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76039B">
        <w:rPr>
          <w:rFonts w:asciiTheme="minorHAnsi" w:hAnsiTheme="minorHAnsi"/>
          <w:b/>
          <w:spacing w:val="0"/>
          <w:sz w:val="32"/>
          <w:szCs w:val="32"/>
          <w:lang w:val="bg-BG"/>
        </w:rPr>
        <w:t>2</w:t>
      </w:r>
      <w:r w:rsidR="00115B52">
        <w:rPr>
          <w:rFonts w:asciiTheme="minorHAnsi" w:hAnsiTheme="minorHAnsi"/>
          <w:b/>
          <w:spacing w:val="0"/>
          <w:sz w:val="32"/>
          <w:szCs w:val="32"/>
          <w:lang w:val="bg-BG"/>
        </w:rPr>
        <w:t>9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76039B">
        <w:rPr>
          <w:rFonts w:asciiTheme="minorHAnsi" w:hAnsiTheme="minorHAnsi"/>
          <w:b/>
          <w:spacing w:val="0"/>
          <w:szCs w:val="24"/>
          <w:lang w:val="bg-BG"/>
        </w:rPr>
        <w:t>9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115B52" w:rsidRPr="00115B52" w:rsidRDefault="00115B52" w:rsidP="00115B52">
      <w:pPr>
        <w:spacing w:after="160" w:line="259" w:lineRule="auto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115B5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 основание чл. 87, ал.1, т.1 </w:t>
      </w:r>
      <w:proofErr w:type="spellStart"/>
      <w:r w:rsidRPr="00115B5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вр</w:t>
      </w:r>
      <w:proofErr w:type="spellEnd"/>
      <w:r w:rsidRPr="00115B5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. чл. 87, ал. 1, т. 5 от ИК.</w:t>
      </w:r>
    </w:p>
    <w:p w:rsidR="00115B52" w:rsidRPr="00115B52" w:rsidRDefault="00115B52" w:rsidP="00115B52">
      <w:pPr>
        <w:spacing w:after="160" w:line="259" w:lineRule="auto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115B52" w:rsidRPr="00115B52" w:rsidRDefault="00115B52" w:rsidP="00115B52">
      <w:pPr>
        <w:spacing w:after="160" w:line="259" w:lineRule="auto"/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115B52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РЕШИ:</w:t>
      </w:r>
    </w:p>
    <w:p w:rsidR="00115B52" w:rsidRPr="00115B52" w:rsidRDefault="00115B52" w:rsidP="00115B52">
      <w:pPr>
        <w:numPr>
          <w:ilvl w:val="0"/>
          <w:numId w:val="20"/>
        </w:numPr>
        <w:spacing w:after="160" w:line="259" w:lineRule="auto"/>
        <w:ind w:right="-1417"/>
        <w:contextualSpacing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115B5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Освобождава </w:t>
      </w:r>
      <w:proofErr w:type="spellStart"/>
      <w:r w:rsidRPr="00115B5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Мюсебие</w:t>
      </w:r>
      <w:proofErr w:type="spellEnd"/>
      <w:r w:rsidRPr="00115B5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Алиева </w:t>
      </w:r>
      <w:proofErr w:type="spellStart"/>
      <w:r w:rsidRPr="00115B5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Гайтанова</w:t>
      </w:r>
      <w:proofErr w:type="spellEnd"/>
      <w:r w:rsidRPr="00115B5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като заместник – председател на СИК 180500009</w:t>
      </w:r>
    </w:p>
    <w:p w:rsidR="00115B52" w:rsidRPr="00115B52" w:rsidRDefault="00115B52" w:rsidP="00115B52">
      <w:pPr>
        <w:spacing w:after="160" w:line="259" w:lineRule="auto"/>
        <w:ind w:left="1065" w:right="-1417"/>
        <w:contextualSpacing/>
        <w:jc w:val="both"/>
        <w:rPr>
          <w:rFonts w:ascii="Calibri" w:eastAsia="Calibri" w:hAnsi="Calibri"/>
          <w:spacing w:val="0"/>
          <w:kern w:val="0"/>
          <w:sz w:val="22"/>
          <w:szCs w:val="22"/>
        </w:rPr>
      </w:pPr>
      <w:bookmarkStart w:id="0" w:name="_GoBack"/>
      <w:bookmarkEnd w:id="0"/>
      <w:r w:rsidRPr="00115B5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гр. Глоджево и прекратява предсрочно пълномощията й</w:t>
      </w:r>
    </w:p>
    <w:p w:rsidR="00115B52" w:rsidRPr="00115B52" w:rsidRDefault="00115B52" w:rsidP="00115B52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115B52" w:rsidRPr="00115B52" w:rsidRDefault="00115B52" w:rsidP="00115B52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115B5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2.</w:t>
      </w:r>
      <w:r w:rsidRPr="00115B5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  <w:t>Назначава Нежля Мурадова Ризова за заместник – председател на СИК 180500009</w:t>
      </w:r>
    </w:p>
    <w:p w:rsidR="00115B52" w:rsidRPr="00115B52" w:rsidRDefault="00115B52" w:rsidP="00115B52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115B5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от квотата на ПП ДПС.</w:t>
      </w: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1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9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0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1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9"/>
  </w:num>
  <w:num w:numId="2">
    <w:abstractNumId w:val="18"/>
  </w:num>
  <w:num w:numId="3">
    <w:abstractNumId w:val="14"/>
  </w:num>
  <w:num w:numId="4">
    <w:abstractNumId w:val="0"/>
  </w:num>
  <w:num w:numId="5">
    <w:abstractNumId w:val="9"/>
  </w:num>
  <w:num w:numId="6">
    <w:abstractNumId w:val="1"/>
  </w:num>
  <w:num w:numId="7">
    <w:abstractNumId w:val="16"/>
  </w:num>
  <w:num w:numId="8">
    <w:abstractNumId w:val="10"/>
  </w:num>
  <w:num w:numId="9">
    <w:abstractNumId w:val="17"/>
  </w:num>
  <w:num w:numId="10">
    <w:abstractNumId w:val="21"/>
  </w:num>
  <w:num w:numId="11">
    <w:abstractNumId w:val="11"/>
  </w:num>
  <w:num w:numId="12">
    <w:abstractNumId w:val="6"/>
  </w:num>
  <w:num w:numId="13">
    <w:abstractNumId w:val="13"/>
  </w:num>
  <w:num w:numId="14">
    <w:abstractNumId w:val="4"/>
  </w:num>
  <w:num w:numId="15">
    <w:abstractNumId w:val="5"/>
  </w:num>
  <w:num w:numId="16">
    <w:abstractNumId w:val="8"/>
  </w:num>
  <w:num w:numId="17">
    <w:abstractNumId w:val="20"/>
  </w:num>
  <w:num w:numId="18">
    <w:abstractNumId w:val="7"/>
  </w:num>
  <w:num w:numId="19">
    <w:abstractNumId w:val="2"/>
  </w:num>
  <w:num w:numId="20">
    <w:abstractNumId w:val="12"/>
  </w:num>
  <w:num w:numId="21">
    <w:abstractNumId w:val="15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C0BE3"/>
    <w:rsid w:val="004E712E"/>
    <w:rsid w:val="005419B2"/>
    <w:rsid w:val="005627BA"/>
    <w:rsid w:val="00563D5B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16</cp:revision>
  <cp:lastPrinted>2015-10-29T15:00:00Z</cp:lastPrinted>
  <dcterms:created xsi:type="dcterms:W3CDTF">2015-10-26T13:04:00Z</dcterms:created>
  <dcterms:modified xsi:type="dcterms:W3CDTF">2015-10-29T15:06:00Z</dcterms:modified>
</cp:coreProperties>
</file>