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220252" w:rsidP="00EF7930">
      <w:pPr>
        <w:jc w:val="center"/>
        <w:rPr>
          <w:b/>
          <w:u w:val="single"/>
        </w:rPr>
      </w:pPr>
      <w:r>
        <w:rPr>
          <w:b/>
          <w:u w:val="single"/>
        </w:rPr>
        <w:t>№ 2</w:t>
      </w:r>
      <w:r w:rsidR="00174797">
        <w:rPr>
          <w:b/>
          <w:u w:val="single"/>
        </w:rPr>
        <w:t>7</w:t>
      </w:r>
      <w:r w:rsidR="00EF7930" w:rsidRPr="00EF7930">
        <w:rPr>
          <w:b/>
          <w:u w:val="single"/>
        </w:rPr>
        <w:t>-МИ</w:t>
      </w:r>
    </w:p>
    <w:p w:rsidR="00EF7930" w:rsidRPr="00EF7930" w:rsidRDefault="00174797" w:rsidP="00EF7930">
      <w:pPr>
        <w:jc w:val="center"/>
        <w:rPr>
          <w:b/>
          <w:u w:val="single"/>
        </w:rPr>
      </w:pPr>
      <w:r>
        <w:rPr>
          <w:b/>
          <w:u w:val="single"/>
        </w:rPr>
        <w:t>Ветово, 20</w:t>
      </w:r>
      <w:r w:rsidR="00EF7930" w:rsidRPr="00EF7930">
        <w:rPr>
          <w:b/>
          <w:u w:val="single"/>
        </w:rPr>
        <w:t>.09.2019</w:t>
      </w:r>
    </w:p>
    <w:p w:rsidR="00EF7930" w:rsidRDefault="00EF7930" w:rsidP="00EF7930"/>
    <w:p w:rsidR="00097BAD" w:rsidRDefault="00FB657A" w:rsidP="004D56D7">
      <w:pPr>
        <w:jc w:val="both"/>
      </w:pPr>
      <w:r>
        <w:t xml:space="preserve">ОТНОСНО: </w:t>
      </w:r>
      <w:r w:rsidR="00097BAD" w:rsidRPr="00097BAD">
        <w:t>Назначаване на технически сътрудник към ОИК-Ветово, по подадена молба от кандидата Виктор Пламенов Марков.</w:t>
      </w:r>
    </w:p>
    <w:p w:rsidR="00097BAD" w:rsidRDefault="00097BAD" w:rsidP="00097BAD">
      <w:pPr>
        <w:jc w:val="both"/>
      </w:pPr>
      <w:r w:rsidRPr="00097BAD">
        <w:t>Постъпила е молба с Вх. №49/18.09.2019г. в ОИК-Ветово от кандидата Виктор Пламенов Марков, с искане да бъда назначен на длъжност „технически сътрудник“ към комисията, с цел подпомагане на работата й. Предвид разпоредбата на чл.78 от ИК, като технически сътрудник могат да бъдат създавани работни групи от специалисти, а възнагражденията им следва да се определят от ЦИК с методиката по чл.57,ал.1, т.7 ИК. Възнаграждението, следва да се определи в размер на 560.00 лв. месечно възнаграждение, съгласно Решение №616-МИ/15.08.2019г. на ЦИК.</w:t>
      </w:r>
      <w:r w:rsidR="0039188B" w:rsidRPr="0039188B">
        <w:t xml:space="preserve"> Техническият сътрудник ще има задължението да извършва следните  дейности: да поддържа електронните регистри в сайта на ОИК; да публикува в публичния регистър изготвените протоколи, решения, дневен ред; да информира комисията своевременно за входящата кореспонденция и да координира същата; да изготвя проекти на протоколи, решения и друга документация, свързана с работата на комисията; горните функции да извършва при спазване правилата за защита на личните данни;</w:t>
      </w:r>
    </w:p>
    <w:p w:rsidR="00097BAD" w:rsidRDefault="00097BAD" w:rsidP="00097BAD">
      <w:pPr>
        <w:jc w:val="both"/>
      </w:pPr>
      <w:r>
        <w:t>Предвид на гореизложеното, на основание чл.87,ал.1,т.1 вр.чл.78  от Изборния кодекс и т. 5 от решение № 616-МИ/15.08.2019 г. на ЦИК, ОИК-Ветово,</w:t>
      </w:r>
    </w:p>
    <w:p w:rsidR="00097BAD" w:rsidRDefault="00097BAD" w:rsidP="00097BAD">
      <w:pPr>
        <w:jc w:val="center"/>
      </w:pPr>
      <w:r>
        <w:t>Р Е Ш И:</w:t>
      </w:r>
    </w:p>
    <w:p w:rsidR="00097BAD" w:rsidRDefault="00097BAD" w:rsidP="00097BAD">
      <w:pPr>
        <w:jc w:val="both"/>
      </w:pPr>
      <w:r>
        <w:t>Определя за технически сътрудник към ОИК  при произвеждане на изборите за общински съветници и кметове, насрочени на 27 октомври 2019 г. –Виктор Пламенов Марков, с ЕГН ********** , считано от датата на взимане на решението, до 7 дни включително от обявяване на изборния резултат.</w:t>
      </w:r>
      <w:r w:rsidR="0039188B" w:rsidRPr="0039188B">
        <w:t xml:space="preserve"> Техническият сътрудник ще има задължението да извършва следните  дейности: да поддържа електронните регистри в сайта на ОИК; да публикува в публичния регистър изготвените протоколи, решения, дневен ред; да информира комисията своевременно за входящата кореспонденция и да координира същата; да изготвя проекти на протоколи, решения и друга документация, свързана с работата на комисията; горните функции да извършва при спазване правилата за защита на личните данни;</w:t>
      </w:r>
    </w:p>
    <w:p w:rsidR="00097BAD" w:rsidRDefault="00097BAD" w:rsidP="00097BAD">
      <w:pPr>
        <w:jc w:val="both"/>
      </w:pPr>
      <w:r>
        <w:t>Копие от решението на ОИК- Ветово да се изпрати на Кмета на община Ветово за сключване на граждански договор, с определения за технически сътрудник лице. Месечното възнаграждение на техническия сътрудник към ОИК да се определи съгласно т. 5.2 от решение № 616-МИ/15.08.2019 г. на ЦИК.</w:t>
      </w: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093789" w:rsidRDefault="00093789" w:rsidP="00093789">
      <w:pPr>
        <w:jc w:val="both"/>
      </w:pPr>
    </w:p>
    <w:p w:rsidR="00C00FB6" w:rsidRDefault="00EF7930" w:rsidP="00EF7930">
      <w:r>
        <w:t>Председател:…………………………</w:t>
      </w:r>
    </w:p>
    <w:p w:rsidR="00EF7930" w:rsidRDefault="00EF7930" w:rsidP="00EF7930">
      <w:bookmarkStart w:id="0" w:name="_GoBack"/>
      <w:bookmarkEnd w:id="0"/>
      <w:r>
        <w:lastRenderedPageBreak/>
        <w:t xml:space="preserve"> Стела Бончева Стоилова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223" w:rsidRDefault="00ED0223" w:rsidP="00EF7930">
      <w:pPr>
        <w:spacing w:after="0" w:line="240" w:lineRule="auto"/>
      </w:pPr>
      <w:r>
        <w:separator/>
      </w:r>
    </w:p>
  </w:endnote>
  <w:endnote w:type="continuationSeparator" w:id="0">
    <w:p w:rsidR="00ED0223" w:rsidRDefault="00ED0223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223" w:rsidRDefault="00ED0223" w:rsidP="00EF7930">
      <w:pPr>
        <w:spacing w:after="0" w:line="240" w:lineRule="auto"/>
      </w:pPr>
      <w:r>
        <w:separator/>
      </w:r>
    </w:p>
  </w:footnote>
  <w:footnote w:type="continuationSeparator" w:id="0">
    <w:p w:rsidR="00ED0223" w:rsidRDefault="00ED0223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077761">
    <w:pPr>
      <w:pStyle w:val="a3"/>
    </w:pPr>
    <w:fldSimple w:instr=" FILENAME \* MERGEFORMAT ">
      <w:r w:rsidR="00C00FB6">
        <w:rPr>
          <w:noProof/>
        </w:rPr>
        <w:t>Решение МИ-27 ОИК Ветово</w:t>
      </w:r>
    </w:fldSimple>
    <w:r w:rsidR="00174797">
      <w:t>,</w:t>
    </w:r>
    <w:r w:rsidR="00174797" w:rsidRPr="00174797">
      <w:t xml:space="preserve"> 20.9.2019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835BD"/>
    <w:rsid w:val="002A747D"/>
    <w:rsid w:val="0031573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D56D7"/>
    <w:rsid w:val="00582600"/>
    <w:rsid w:val="00620F24"/>
    <w:rsid w:val="006663A0"/>
    <w:rsid w:val="006B17B2"/>
    <w:rsid w:val="00713A88"/>
    <w:rsid w:val="00750467"/>
    <w:rsid w:val="00920256"/>
    <w:rsid w:val="00957B56"/>
    <w:rsid w:val="009B5544"/>
    <w:rsid w:val="00A60536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A193C"/>
    <w:rsid w:val="00BF5390"/>
    <w:rsid w:val="00C00FB6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94244"/>
    <w:rsid w:val="00EB7095"/>
    <w:rsid w:val="00EC7A1F"/>
    <w:rsid w:val="00ED0223"/>
    <w:rsid w:val="00ED417A"/>
    <w:rsid w:val="00EF3407"/>
    <w:rsid w:val="00EF7930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DFDD-5035-4C1F-8783-206CC37E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29</cp:revision>
  <cp:lastPrinted>2019-09-20T07:53:00Z</cp:lastPrinted>
  <dcterms:created xsi:type="dcterms:W3CDTF">2019-09-14T12:50:00Z</dcterms:created>
  <dcterms:modified xsi:type="dcterms:W3CDTF">2019-09-20T07:54:00Z</dcterms:modified>
</cp:coreProperties>
</file>