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07927" w:rsidP="00EF7930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877271">
        <w:rPr>
          <w:b/>
          <w:u w:val="single"/>
        </w:rPr>
        <w:t>5</w:t>
      </w:r>
      <w:r w:rsidR="00BF58ED">
        <w:rPr>
          <w:b/>
          <w:u w:val="single"/>
        </w:rPr>
        <w:t>1</w:t>
      </w:r>
      <w:r w:rsidR="00EF7930" w:rsidRPr="00EF7930">
        <w:rPr>
          <w:b/>
          <w:u w:val="single"/>
        </w:rPr>
        <w:t>-МИ</w:t>
      </w:r>
    </w:p>
    <w:p w:rsidR="00EF7930" w:rsidRPr="002F31E7" w:rsidRDefault="00E07927" w:rsidP="002F31E7">
      <w:pPr>
        <w:jc w:val="center"/>
        <w:rPr>
          <w:b/>
          <w:u w:val="single"/>
        </w:rPr>
      </w:pPr>
      <w:r>
        <w:rPr>
          <w:b/>
          <w:u w:val="single"/>
        </w:rPr>
        <w:t xml:space="preserve">Ветово, </w:t>
      </w:r>
      <w:r w:rsidR="00BF58ED">
        <w:rPr>
          <w:b/>
          <w:u w:val="single"/>
        </w:rPr>
        <w:t>08</w:t>
      </w:r>
      <w:r w:rsidR="00EF7930" w:rsidRPr="00EF7930">
        <w:rPr>
          <w:b/>
          <w:u w:val="single"/>
        </w:rPr>
        <w:t>.</w:t>
      </w:r>
      <w:r w:rsidR="00BF58ED">
        <w:rPr>
          <w:b/>
          <w:u w:val="single"/>
        </w:rPr>
        <w:t>1</w:t>
      </w:r>
      <w:r w:rsidR="00EF7930" w:rsidRPr="00EF7930">
        <w:rPr>
          <w:b/>
          <w:u w:val="single"/>
        </w:rPr>
        <w:t>0.2019</w:t>
      </w:r>
    </w:p>
    <w:p w:rsidR="00D1562D" w:rsidRDefault="00FB657A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t xml:space="preserve">ОТНОСНО: </w:t>
      </w:r>
      <w:r w:rsidR="000A7607">
        <w:t xml:space="preserve"> </w:t>
      </w:r>
      <w:r w:rsidR="00BF58ED" w:rsidRPr="00BF58ED">
        <w:rPr>
          <w:rFonts w:ascii="Palatino Linotype" w:hAnsi="Palatino Linotype" w:cstheme="majorHAnsi"/>
          <w:b/>
          <w:sz w:val="24"/>
          <w:szCs w:val="24"/>
        </w:rPr>
        <w:t>Разглеждане на сигнал постъпил от Божанка Ненкова на 07.10.2019 в 21:10 относно  наличие на несъвместимост по чл. 66 от ИК за конкретни лица регистрирани в 4 броя СИК с. Смирненски.</w:t>
      </w:r>
    </w:p>
    <w:p w:rsidR="00B30207" w:rsidRPr="00B30207" w:rsidRDefault="00B30207" w:rsidP="00B3020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r w:rsidRPr="00B30207">
        <w:rPr>
          <w:rFonts w:ascii="Palatino Linotype" w:hAnsi="Palatino Linotype" w:cstheme="majorHAnsi"/>
          <w:sz w:val="24"/>
          <w:szCs w:val="24"/>
        </w:rPr>
        <w:t xml:space="preserve">По електронната поща на ОИК-Ветово е получено писмо от ЦИК с техен изходящ № МИ- 15 – 718 - 07.10.2019 г. с което ни изпращат по компетентност сигнал постъпил при тях с вх. № МИ-22-299 на 04.10.2019 г. от Божанка Ненкова, с указание за проверка и предприемане на действия. </w:t>
      </w:r>
    </w:p>
    <w:p w:rsidR="00B30207" w:rsidRPr="00B30207" w:rsidRDefault="00B30207" w:rsidP="00B3020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Видно от сигнала  г-жа Божанка Ненкова е депозира жалба възражение, с което е заявила че кандидатката за общински съветник Мария Георгиева е направила така, че във всички четири секции в с. Смирненски да бъдат назначени нейни роднини.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Сочи, че в СИК 21 е регистрирана Любов Величкова снаха, Иван Илиев – брат, Илия Иванов – баща, Станка – майка, Илиян – син, Георги – съпруг(някой от тях като наблюдатели). Заявява, че това е направено с цел да се контролира вота на една голяма част от населението на селото. В рамките на своите правомощия и ос оглед спазване на разпоредбата на чл. 96 във връзка с чл. 66 от ИК беше извършена необходимата проверка във връзка със заявеното от горепосоченото лице. Беше установено следното: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-</w:t>
      </w:r>
      <w:r w:rsidRPr="00B30207">
        <w:rPr>
          <w:rFonts w:ascii="Palatino Linotype" w:hAnsi="Palatino Linotype" w:cstheme="majorHAnsi"/>
          <w:sz w:val="24"/>
          <w:szCs w:val="24"/>
        </w:rPr>
        <w:tab/>
        <w:t>Лицето Любов Петрова Величкова – снаха  е регистрирана като председател на СИК в 21 секция;</w:t>
      </w:r>
    </w:p>
    <w:p w:rsidR="0033756D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-</w:t>
      </w:r>
      <w:r w:rsidRPr="00B30207">
        <w:rPr>
          <w:rFonts w:ascii="Palatino Linotype" w:hAnsi="Palatino Linotype" w:cstheme="majorHAnsi"/>
          <w:sz w:val="24"/>
          <w:szCs w:val="24"/>
        </w:rPr>
        <w:tab/>
        <w:t>Лицето Иван Илиев Иванов  - брат  е регистриран като секретар на СИК в 20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 xml:space="preserve"> секция ;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-</w:t>
      </w:r>
      <w:r w:rsidRPr="00B30207">
        <w:rPr>
          <w:rFonts w:ascii="Palatino Linotype" w:hAnsi="Palatino Linotype" w:cstheme="majorHAnsi"/>
          <w:sz w:val="24"/>
          <w:szCs w:val="24"/>
        </w:rPr>
        <w:tab/>
        <w:t>Лицето Станка Христова Илиева - майка е регистриран като член на СИК в 18 секция;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-</w:t>
      </w:r>
      <w:r w:rsidRPr="00B30207">
        <w:rPr>
          <w:rFonts w:ascii="Palatino Linotype" w:hAnsi="Palatino Linotype" w:cstheme="majorHAnsi"/>
          <w:sz w:val="24"/>
          <w:szCs w:val="24"/>
        </w:rPr>
        <w:tab/>
        <w:t>Лицата Илиян Иванов- баща, Илиян – син  и Георги – съпруг не фигурират в списъка на СИК в с. Смирненски;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От направената служебна проверка в служба ГРАО се установи, че  така описаните роднински връзки са действителни и реални.</w:t>
      </w:r>
    </w:p>
    <w:p w:rsidR="00B30207" w:rsidRPr="00B30207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От така изложените съображения от подалото лице сигнала се предполага, че е налице несъвместимост по чл. 96 във връзка с чл. 66 ал. 1 т. 1 от ИК. От същата е видно че член на СИК докато заема длъжността си не може да бъде кандидат, съпруг на кандидат или да се намира във фактическо съжителство с кандидат за съответен вид избор.</w:t>
      </w:r>
    </w:p>
    <w:p w:rsidR="00D1562D" w:rsidRDefault="00B30207" w:rsidP="00FC627A">
      <w:pPr>
        <w:spacing w:after="0" w:line="257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30207">
        <w:rPr>
          <w:rFonts w:ascii="Palatino Linotype" w:hAnsi="Palatino Linotype" w:cstheme="majorHAnsi"/>
          <w:sz w:val="24"/>
          <w:szCs w:val="24"/>
        </w:rPr>
        <w:t>От изложеното по горе анализирайки така установените от нас факти и съпоставяйки ги с разпоредбата на чл. 66 във всичките му алинеи включително и споменатата по горе се установи безспорно, че не е налице несъвместимост на кандидата.</w:t>
      </w:r>
    </w:p>
    <w:p w:rsidR="00842C18" w:rsidRDefault="00842C18" w:rsidP="00B3020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842C18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 от ИК, ОИК-Ветово,</w:t>
      </w:r>
    </w:p>
    <w:p w:rsidR="00E07927" w:rsidRDefault="00E07927" w:rsidP="004D56D7">
      <w:pPr>
        <w:jc w:val="both"/>
      </w:pPr>
    </w:p>
    <w:p w:rsidR="00AD6875" w:rsidRDefault="00AD6875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6B087C" w:rsidRPr="006B087C" w:rsidRDefault="006B087C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6B087C">
        <w:rPr>
          <w:rFonts w:ascii="Palatino Linotype" w:hAnsi="Palatino Linotype" w:cstheme="majorHAnsi"/>
          <w:b/>
          <w:sz w:val="24"/>
          <w:szCs w:val="24"/>
        </w:rPr>
        <w:lastRenderedPageBreak/>
        <w:t xml:space="preserve">РЕШИ :  </w:t>
      </w:r>
    </w:p>
    <w:p w:rsidR="00CF28E8" w:rsidRPr="00755BD3" w:rsidRDefault="00FC627A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</w:t>
      </w:r>
      <w:r w:rsidRPr="00FC627A">
        <w:rPr>
          <w:rFonts w:ascii="Palatino Linotype" w:hAnsi="Palatino Linotype" w:cstheme="majorHAnsi"/>
          <w:b/>
          <w:sz w:val="24"/>
          <w:szCs w:val="24"/>
        </w:rPr>
        <w:t>ризнава за установено, че не е налице несъвместимост по чл. 96 във връзка с чл. 66 от ИК на лицето Мария Георгиева кандидат за общински съветник от политическа партия ГЕРБ в изборите за общински съветници, за кмет на община и за кметове на кметства в Община Ветово на 27.10.2019 г. В тази връзка оставя без уважение така подадения сигнал регистриран ЦИК с вх. № МИ-22-299/04.10.2019г. от лицето Божанка Ненкова.</w:t>
      </w:r>
    </w:p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603F72" w:rsidRDefault="00603F72" w:rsidP="00EF7930"/>
    <w:p w:rsidR="00603F72" w:rsidRDefault="00603F72" w:rsidP="00EF7930"/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r w:rsidR="00E07927">
        <w:t>Йордан Сотиров Дойчинов</w:t>
      </w:r>
      <w:r>
        <w:t>/</w:t>
      </w:r>
    </w:p>
    <w:p w:rsidR="00603F72" w:rsidRDefault="00603F72" w:rsidP="00EF7930"/>
    <w:p w:rsidR="00EF7930" w:rsidRDefault="00EF7930" w:rsidP="00EF7930">
      <w:r>
        <w:t>Секретар:……………………………….</w:t>
      </w:r>
    </w:p>
    <w:p w:rsidR="009E1D9A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  <w:bookmarkEnd w:id="0"/>
    </w:p>
    <w:sectPr w:rsidR="009E1D9A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FB" w:rsidRDefault="00ED4CFB" w:rsidP="00EF7930">
      <w:pPr>
        <w:spacing w:after="0" w:line="240" w:lineRule="auto"/>
      </w:pPr>
      <w:r>
        <w:separator/>
      </w:r>
    </w:p>
  </w:endnote>
  <w:endnote w:type="continuationSeparator" w:id="0">
    <w:p w:rsidR="00ED4CFB" w:rsidRDefault="00ED4CF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FB" w:rsidRDefault="00ED4CFB" w:rsidP="00EF7930">
      <w:pPr>
        <w:spacing w:after="0" w:line="240" w:lineRule="auto"/>
      </w:pPr>
      <w:r>
        <w:separator/>
      </w:r>
    </w:p>
  </w:footnote>
  <w:footnote w:type="continuationSeparator" w:id="0">
    <w:p w:rsidR="00ED4CFB" w:rsidRDefault="00ED4CF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7C2E09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9194B">
      <w:rPr>
        <w:noProof/>
      </w:rPr>
      <w:t>Решение МИ-51 ОИК Ветово</w:t>
    </w:r>
    <w:r>
      <w:rPr>
        <w:noProof/>
      </w:rPr>
      <w:fldChar w:fldCharType="end"/>
    </w:r>
    <w:r>
      <w:t xml:space="preserve">, </w:t>
    </w:r>
    <w:r w:rsidR="00BF58ED">
      <w:t>08</w:t>
    </w:r>
    <w:r w:rsidRPr="00174797">
      <w:t>.</w:t>
    </w:r>
    <w:r w:rsidR="00BF58ED">
      <w:t>10</w:t>
    </w:r>
    <w:r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16E"/>
    <w:rsid w:val="002A747D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E6F29"/>
    <w:rsid w:val="00401505"/>
    <w:rsid w:val="0040312D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81132E"/>
    <w:rsid w:val="00842C18"/>
    <w:rsid w:val="00877271"/>
    <w:rsid w:val="0088007C"/>
    <w:rsid w:val="0088778C"/>
    <w:rsid w:val="00920256"/>
    <w:rsid w:val="00956C4D"/>
    <w:rsid w:val="00957225"/>
    <w:rsid w:val="00957B56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B0148"/>
    <w:rsid w:val="00CB2083"/>
    <w:rsid w:val="00CD138B"/>
    <w:rsid w:val="00CF28E8"/>
    <w:rsid w:val="00D1562D"/>
    <w:rsid w:val="00D31527"/>
    <w:rsid w:val="00D9194B"/>
    <w:rsid w:val="00D94030"/>
    <w:rsid w:val="00D96720"/>
    <w:rsid w:val="00DA633E"/>
    <w:rsid w:val="00DC6AA9"/>
    <w:rsid w:val="00E07927"/>
    <w:rsid w:val="00E127FF"/>
    <w:rsid w:val="00E17481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2FAA-3D47-46E6-84DD-A6C18E4A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2019-10-08T10:22:00Z</cp:lastPrinted>
  <dcterms:created xsi:type="dcterms:W3CDTF">2019-10-08T10:02:00Z</dcterms:created>
  <dcterms:modified xsi:type="dcterms:W3CDTF">2019-10-08T10:28:00Z</dcterms:modified>
</cp:coreProperties>
</file>