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B453A">
        <w:rPr>
          <w:rFonts w:ascii="Palatino Linotype" w:hAnsi="Palatino Linotype"/>
          <w:b/>
          <w:sz w:val="24"/>
          <w:szCs w:val="24"/>
          <w:u w:val="single"/>
        </w:rPr>
        <w:t>116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 сигнал от Георги Георгиев-кмет на Община Ветово.</w:t>
      </w:r>
    </w:p>
    <w:p w:rsidR="00BE7367" w:rsidRPr="00BE7367" w:rsidRDefault="00BE7367" w:rsidP="00BE7367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BE7367">
        <w:rPr>
          <w:rFonts w:ascii="Palatino Linotype" w:hAnsi="Palatino Linotype" w:cstheme="majorHAnsi"/>
          <w:sz w:val="24"/>
          <w:szCs w:val="24"/>
        </w:rPr>
        <w:t xml:space="preserve">Постъпил е сигнал от Георги Георгиев, в качеството си на кмет в община Ветово, с вх. № 234/02.11.2019г., в който се заявява, че кандидата за кмет Мехмед </w:t>
      </w:r>
      <w:proofErr w:type="spellStart"/>
      <w:r w:rsidRPr="00BE7367">
        <w:rPr>
          <w:rFonts w:ascii="Palatino Linotype" w:hAnsi="Palatino Linotype" w:cstheme="majorHAnsi"/>
          <w:sz w:val="24"/>
          <w:szCs w:val="24"/>
        </w:rPr>
        <w:t>Мехмед</w:t>
      </w:r>
      <w:proofErr w:type="spellEnd"/>
      <w:r w:rsidRPr="00BE7367">
        <w:rPr>
          <w:rFonts w:ascii="Palatino Linotype" w:hAnsi="Palatino Linotype" w:cstheme="majorHAnsi"/>
          <w:sz w:val="24"/>
          <w:szCs w:val="24"/>
        </w:rPr>
        <w:t xml:space="preserve"> извършва посещения на 01.11.2019г. по домове на хора в гр. Ветово, като раздава торбички с отличителни знаци, които приканват да се гласува  в негова полза . Сигнала е постъпил на 02.11.2019г. Имайки предвид дата на постъпване на сигнала и факта, че в него не се посочват, кой са конкретните домове, където са посещавани не може да се установи безспорно дали е на лице нарушение на предизборната агитация. </w:t>
      </w: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BE7367" w:rsidRPr="00BE7367" w:rsidRDefault="00BE7367" w:rsidP="00BE7367">
      <w:pPr>
        <w:ind w:firstLine="708"/>
        <w:rPr>
          <w:rFonts w:ascii="Palatino Linotype" w:hAnsi="Palatino Linotype" w:cstheme="majorHAnsi"/>
          <w:sz w:val="24"/>
          <w:szCs w:val="24"/>
        </w:rPr>
      </w:pPr>
      <w:r w:rsidRPr="00BE7367">
        <w:rPr>
          <w:rFonts w:ascii="Palatino Linotype" w:hAnsi="Palatino Linotype" w:cstheme="majorHAnsi"/>
          <w:b/>
          <w:sz w:val="24"/>
          <w:szCs w:val="24"/>
        </w:rPr>
        <w:t>Остава без уважение</w:t>
      </w:r>
      <w:r w:rsidRPr="00BE7367">
        <w:rPr>
          <w:rFonts w:ascii="Palatino Linotype" w:hAnsi="Palatino Linotype" w:cstheme="majorHAnsi"/>
          <w:sz w:val="24"/>
          <w:szCs w:val="24"/>
        </w:rPr>
        <w:t xml:space="preserve"> така депозирания сигнал от Георги Георгиев, в качеството си на кмет в община Ветово, с вх. № 234/02.11.2019г.</w:t>
      </w: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23F" w:rsidRDefault="00EB123F" w:rsidP="00EF7930">
      <w:pPr>
        <w:spacing w:after="0" w:line="240" w:lineRule="auto"/>
      </w:pPr>
      <w:r>
        <w:separator/>
      </w:r>
    </w:p>
  </w:endnote>
  <w:endnote w:type="continuationSeparator" w:id="0">
    <w:p w:rsidR="00EB123F" w:rsidRDefault="00EB123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23F" w:rsidRDefault="00EB123F" w:rsidP="00EF7930">
      <w:pPr>
        <w:spacing w:after="0" w:line="240" w:lineRule="auto"/>
      </w:pPr>
      <w:r>
        <w:separator/>
      </w:r>
    </w:p>
  </w:footnote>
  <w:footnote w:type="continuationSeparator" w:id="0">
    <w:p w:rsidR="00EB123F" w:rsidRDefault="00EB123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6B453A">
      <w:rPr>
        <w:noProof/>
      </w:rPr>
      <w:t>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9F70-DCC8-40BF-9C92-63EB6CA2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2019-10-28T08:56:00Z</cp:lastPrinted>
  <dcterms:created xsi:type="dcterms:W3CDTF">2019-10-29T12:46:00Z</dcterms:created>
  <dcterms:modified xsi:type="dcterms:W3CDTF">2019-11-02T11:27:00Z</dcterms:modified>
</cp:coreProperties>
</file>