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032AE">
        <w:rPr>
          <w:rFonts w:ascii="Palatino Linotype" w:hAnsi="Palatino Linotype"/>
          <w:b/>
          <w:sz w:val="24"/>
          <w:szCs w:val="24"/>
          <w:u w:val="single"/>
        </w:rPr>
        <w:t>123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</w:t>
      </w:r>
      <w:r w:rsidR="00C86F10">
        <w:rPr>
          <w:rFonts w:ascii="Palatino Linotype" w:hAnsi="Palatino Linotype" w:cstheme="majorHAnsi"/>
          <w:sz w:val="24"/>
          <w:szCs w:val="24"/>
        </w:rPr>
        <w:t xml:space="preserve"> сигнал</w:t>
      </w:r>
      <w:r w:rsidR="00C86F10" w:rsidRPr="00C86F10">
        <w:rPr>
          <w:rFonts w:ascii="Palatino Linotype" w:hAnsi="Palatino Linotype" w:cstheme="majorHAnsi"/>
          <w:sz w:val="24"/>
          <w:szCs w:val="24"/>
        </w:rPr>
        <w:t xml:space="preserve"> от</w:t>
      </w:r>
      <w:r w:rsidR="004B2C50">
        <w:rPr>
          <w:rFonts w:ascii="Palatino Linotype" w:hAnsi="Palatino Linotype" w:cstheme="majorHAnsi"/>
          <w:sz w:val="24"/>
          <w:szCs w:val="24"/>
        </w:rPr>
        <w:t xml:space="preserve"> </w:t>
      </w:r>
      <w:r w:rsidR="004B2C50" w:rsidRPr="004B2C50">
        <w:rPr>
          <w:rFonts w:ascii="Palatino Linotype" w:hAnsi="Palatino Linotype" w:cstheme="majorHAnsi"/>
          <w:sz w:val="24"/>
          <w:szCs w:val="24"/>
        </w:rPr>
        <w:t xml:space="preserve">Севгин </w:t>
      </w:r>
      <w:proofErr w:type="spellStart"/>
      <w:r w:rsidR="004B2C50" w:rsidRPr="004B2C50">
        <w:rPr>
          <w:rFonts w:ascii="Palatino Linotype" w:hAnsi="Palatino Linotype" w:cstheme="majorHAnsi"/>
          <w:sz w:val="24"/>
          <w:szCs w:val="24"/>
        </w:rPr>
        <w:t>Раамиев</w:t>
      </w:r>
      <w:proofErr w:type="spellEnd"/>
      <w:r w:rsidR="004B2C50" w:rsidRPr="004B2C5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4B2C50" w:rsidRPr="004B2C50">
        <w:rPr>
          <w:rFonts w:ascii="Palatino Linotype" w:hAnsi="Palatino Linotype" w:cstheme="majorHAnsi"/>
          <w:sz w:val="24"/>
          <w:szCs w:val="24"/>
        </w:rPr>
        <w:t>Рейфиков</w:t>
      </w:r>
      <w:proofErr w:type="spellEnd"/>
      <w:r w:rsidR="004B2C50">
        <w:rPr>
          <w:rFonts w:ascii="Palatino Linotype" w:hAnsi="Palatino Linotype" w:cstheme="majorHAnsi"/>
          <w:sz w:val="24"/>
          <w:szCs w:val="24"/>
        </w:rPr>
        <w:t>.</w:t>
      </w:r>
    </w:p>
    <w:p w:rsidR="00AA561D" w:rsidRDefault="00AA561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4B2C50" w:rsidRPr="004B2C50" w:rsidRDefault="004B2C50" w:rsidP="004B2C50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4B2C50">
        <w:rPr>
          <w:rFonts w:ascii="Palatino Linotype" w:hAnsi="Palatino Linotype" w:cstheme="majorHAnsi"/>
          <w:sz w:val="24"/>
          <w:szCs w:val="24"/>
        </w:rPr>
        <w:t xml:space="preserve">Постъпил сигнал от Севгин </w:t>
      </w:r>
      <w:proofErr w:type="spellStart"/>
      <w:r w:rsidRPr="004B2C50">
        <w:rPr>
          <w:rFonts w:ascii="Palatino Linotype" w:hAnsi="Palatino Linotype" w:cstheme="majorHAnsi"/>
          <w:sz w:val="24"/>
          <w:szCs w:val="24"/>
        </w:rPr>
        <w:t>Раамиев</w:t>
      </w:r>
      <w:proofErr w:type="spellEnd"/>
      <w:r w:rsidRPr="004B2C5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4B2C50">
        <w:rPr>
          <w:rFonts w:ascii="Palatino Linotype" w:hAnsi="Palatino Linotype" w:cstheme="majorHAnsi"/>
          <w:sz w:val="24"/>
          <w:szCs w:val="24"/>
        </w:rPr>
        <w:t>Рейфиков</w:t>
      </w:r>
      <w:proofErr w:type="spellEnd"/>
      <w:r w:rsidRPr="004B2C50">
        <w:t xml:space="preserve"> </w:t>
      </w:r>
      <w:r w:rsidRPr="004B2C50">
        <w:rPr>
          <w:rFonts w:ascii="Palatino Linotype" w:hAnsi="Palatino Linotype" w:cstheme="majorHAnsi"/>
          <w:sz w:val="24"/>
          <w:szCs w:val="24"/>
        </w:rPr>
        <w:t xml:space="preserve">заведен с вх. №244/03.11.2019 9.25 ч., че в секция 180500006 е допуснато лицето </w:t>
      </w:r>
      <w:proofErr w:type="spellStart"/>
      <w:r w:rsidRPr="004B2C50">
        <w:rPr>
          <w:rFonts w:ascii="Palatino Linotype" w:hAnsi="Palatino Linotype" w:cstheme="majorHAnsi"/>
          <w:sz w:val="24"/>
          <w:szCs w:val="24"/>
        </w:rPr>
        <w:t>Юлкер</w:t>
      </w:r>
      <w:proofErr w:type="spellEnd"/>
      <w:r w:rsidRPr="004B2C50">
        <w:rPr>
          <w:rFonts w:ascii="Palatino Linotype" w:hAnsi="Palatino Linotype" w:cstheme="majorHAnsi"/>
          <w:sz w:val="24"/>
          <w:szCs w:val="24"/>
        </w:rPr>
        <w:t xml:space="preserve"> , която не се е легитимирала пред СИК нито като застъпник нито като упълномощен представител.</w:t>
      </w:r>
      <w:r w:rsidRPr="004B2C50">
        <w:t xml:space="preserve"> </w:t>
      </w:r>
      <w:r w:rsidRPr="004B2C50">
        <w:rPr>
          <w:rFonts w:ascii="Palatino Linotype" w:hAnsi="Palatino Linotype" w:cstheme="majorHAnsi"/>
          <w:sz w:val="24"/>
          <w:szCs w:val="24"/>
        </w:rPr>
        <w:t>Своевременно беше подаден сигнала по компетентност на органите на МВР и секцията беше посетена от членове на ОИК и на място беше установено че представител на ИК при МВР Русе е провел разговор с лицето и е отстранено лицето от секцията.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7419B2" w:rsidRDefault="004B2C50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У</w:t>
      </w:r>
      <w:r>
        <w:rPr>
          <w:rFonts w:ascii="Palatino Linotype" w:hAnsi="Palatino Linotype" w:cstheme="majorHAnsi"/>
          <w:b/>
          <w:sz w:val="24"/>
          <w:szCs w:val="24"/>
        </w:rPr>
        <w:t>казва на председателя на СИК 180500006 да не допуска в изборното помещение, лица</w:t>
      </w:r>
      <w:r w:rsidR="007C45DF">
        <w:rPr>
          <w:rFonts w:ascii="Palatino Linotype" w:hAnsi="Palatino Linotype" w:cstheme="majorHAnsi"/>
          <w:b/>
          <w:sz w:val="24"/>
          <w:szCs w:val="24"/>
        </w:rPr>
        <w:t>,</w:t>
      </w:r>
      <w:r>
        <w:rPr>
          <w:rFonts w:ascii="Palatino Linotype" w:hAnsi="Palatino Linotype" w:cstheme="majorHAnsi"/>
          <w:b/>
          <w:sz w:val="24"/>
          <w:szCs w:val="24"/>
        </w:rPr>
        <w:t xml:space="preserve"> които нямат легитимация</w:t>
      </w:r>
      <w:r w:rsidR="007C45DF">
        <w:rPr>
          <w:rFonts w:ascii="Palatino Linotype" w:hAnsi="Palatino Linotype" w:cstheme="majorHAnsi"/>
          <w:b/>
          <w:sz w:val="24"/>
          <w:szCs w:val="24"/>
        </w:rPr>
        <w:t>,</w:t>
      </w:r>
      <w:r>
        <w:rPr>
          <w:rFonts w:ascii="Palatino Linotype" w:hAnsi="Palatino Linotype" w:cstheme="majorHAnsi"/>
          <w:b/>
          <w:sz w:val="24"/>
          <w:szCs w:val="24"/>
        </w:rPr>
        <w:t xml:space="preserve"> като застъпници или представители на съответната партия</w:t>
      </w:r>
      <w:r w:rsidR="007C45DF">
        <w:rPr>
          <w:rFonts w:ascii="Palatino Linotype" w:hAnsi="Palatino Linotype" w:cstheme="majorHAnsi"/>
          <w:b/>
          <w:sz w:val="24"/>
          <w:szCs w:val="24"/>
        </w:rPr>
        <w:t>.</w:t>
      </w:r>
      <w:bookmarkStart w:id="0" w:name="_GoBack"/>
      <w:bookmarkEnd w:id="0"/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4B" w:rsidRDefault="00C4534B" w:rsidP="00EF7930">
      <w:pPr>
        <w:spacing w:after="0" w:line="240" w:lineRule="auto"/>
      </w:pPr>
      <w:r>
        <w:separator/>
      </w:r>
    </w:p>
  </w:endnote>
  <w:endnote w:type="continuationSeparator" w:id="0">
    <w:p w:rsidR="00C4534B" w:rsidRDefault="00C4534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4B" w:rsidRDefault="00C4534B" w:rsidP="00EF7930">
      <w:pPr>
        <w:spacing w:after="0" w:line="240" w:lineRule="auto"/>
      </w:pPr>
      <w:r>
        <w:separator/>
      </w:r>
    </w:p>
  </w:footnote>
  <w:footnote w:type="continuationSeparator" w:id="0">
    <w:p w:rsidR="00C4534B" w:rsidRDefault="00C4534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032AE">
      <w:rPr>
        <w:noProof/>
      </w:rPr>
      <w:t>Решение МИ-123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C45DF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4534B"/>
    <w:rsid w:val="00C50EB6"/>
    <w:rsid w:val="00C60985"/>
    <w:rsid w:val="00C61353"/>
    <w:rsid w:val="00C7046A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4BA2-5FD3-435F-A999-A57CBA5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2019-11-03T14:07:00Z</dcterms:created>
  <dcterms:modified xsi:type="dcterms:W3CDTF">2019-11-03T14:07:00Z</dcterms:modified>
</cp:coreProperties>
</file>