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D2EF9">
        <w:rPr>
          <w:rFonts w:ascii="Palatino Linotype" w:hAnsi="Palatino Linotype"/>
          <w:b/>
          <w:sz w:val="24"/>
          <w:szCs w:val="24"/>
          <w:u w:val="single"/>
        </w:rPr>
        <w:t>161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F6662">
        <w:rPr>
          <w:rFonts w:ascii="Palatino Linotype" w:hAnsi="Palatino Linotype"/>
          <w:b/>
          <w:sz w:val="24"/>
          <w:szCs w:val="24"/>
          <w:u w:val="single"/>
        </w:rPr>
        <w:t>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C6E68" w:rsidRDefault="004E179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0D2EF9" w:rsidRPr="000D2EF9">
        <w:rPr>
          <w:rFonts w:ascii="Palatino Linotype" w:hAnsi="Palatino Linotype"/>
          <w:b/>
          <w:sz w:val="24"/>
          <w:szCs w:val="24"/>
        </w:rPr>
        <w:t>Обявяване на избран Кмет на Кметство Сеново;</w:t>
      </w:r>
    </w:p>
    <w:p w:rsidR="000D2EF9" w:rsidRPr="000D2EF9" w:rsidRDefault="000D2EF9" w:rsidP="00BF6662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D2EF9">
        <w:rPr>
          <w:rFonts w:ascii="Palatino Linotype" w:hAnsi="Palatino Linotype"/>
          <w:sz w:val="24"/>
          <w:szCs w:val="24"/>
        </w:rPr>
        <w:t xml:space="preserve">Получена е официална справка от Информационно обслужване за приетите, въведени и потвърдени секционни протоколи за избиране на Кмет на кметство Сеново , Община Ветово на втори тур. След обработените данни, съгласно изготвената справка разпределението на гласовете по кандидатски листи е следното: кандидатът Йордан Петков Колев от ПП ГЕРБ е получил 278 действителни гласове, а кандидатът Инна Димитрова Георгиева от БСП ЗА БЪЛГАРИЯ е получил 356 действителни гласове. Предвид на гореизложеното и на </w:t>
      </w:r>
      <w:proofErr w:type="spellStart"/>
      <w:r w:rsidRPr="000D2EF9">
        <w:rPr>
          <w:rFonts w:ascii="Palatino Linotype" w:hAnsi="Palatino Linotype"/>
          <w:sz w:val="24"/>
          <w:szCs w:val="24"/>
        </w:rPr>
        <w:t>осн</w:t>
      </w:r>
      <w:proofErr w:type="spellEnd"/>
      <w:r w:rsidRPr="000D2EF9">
        <w:rPr>
          <w:rFonts w:ascii="Palatino Linotype" w:hAnsi="Palatino Linotype"/>
          <w:sz w:val="24"/>
          <w:szCs w:val="24"/>
        </w:rPr>
        <w:t>. чл.452 ИК, въз основа на получените резултати следва да се обяви за избран за кмет на кметство Сеново , Община Ветово на втори тур кандидатът Инна Димитрова Георгиева, ЕГН **********, издигнат от БСП ЗА БЪЛГАРИЯ, получил 356 действителни гласове.</w:t>
      </w:r>
    </w:p>
    <w:p w:rsidR="009C6E68" w:rsidRPr="009C6E68" w:rsidRDefault="00DD03AB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Pr="00DD03AB">
        <w:rPr>
          <w:rFonts w:ascii="Palatino Linotype" w:hAnsi="Palatino Linotype" w:cs="Times New Roman"/>
          <w:sz w:val="24"/>
          <w:szCs w:val="24"/>
        </w:rPr>
        <w:t>чл.452 ИК</w:t>
      </w:r>
      <w:r w:rsidR="00B91EBA">
        <w:rPr>
          <w:rFonts w:ascii="Palatino Linotype" w:hAnsi="Palatino Linotype" w:cs="Times New Roman"/>
          <w:sz w:val="24"/>
          <w:szCs w:val="24"/>
        </w:rPr>
        <w:t>,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0D2EF9" w:rsidRP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Обявява за избран за Кмет на кметство Сеново</w:t>
      </w:r>
    </w:p>
    <w:p w:rsidR="000D2EF9" w:rsidRP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Община Ветово</w:t>
      </w:r>
    </w:p>
    <w:p w:rsidR="000D2EF9" w:rsidRP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Област Русе на втори тур</w:t>
      </w:r>
    </w:p>
    <w:p w:rsidR="000D2EF9" w:rsidRP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Инна Димитрова Георгиева</w:t>
      </w:r>
    </w:p>
    <w:p w:rsidR="000D2EF9" w:rsidRP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ЕГН **********</w:t>
      </w:r>
    </w:p>
    <w:p w:rsidR="000D2EF9" w:rsidRP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Издигнат от БСП ЗА БЪЛГАРИЯ</w:t>
      </w:r>
    </w:p>
    <w:p w:rsidR="000D2EF9" w:rsidRDefault="000D2EF9" w:rsidP="000D2EF9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D2EF9">
        <w:rPr>
          <w:rFonts w:ascii="Palatino Linotype" w:hAnsi="Palatino Linotype" w:cs="Times New Roman"/>
          <w:b/>
          <w:sz w:val="24"/>
          <w:szCs w:val="24"/>
        </w:rPr>
        <w:t>Получил 356 действителни гласове.</w:t>
      </w:r>
    </w:p>
    <w:p w:rsidR="009F5AB8" w:rsidRPr="009F5AB8" w:rsidRDefault="009E3F4C" w:rsidP="009E3F4C">
      <w:pPr>
        <w:spacing w:line="256" w:lineRule="auto"/>
        <w:ind w:firstLine="708"/>
        <w:jc w:val="right"/>
        <w:rPr>
          <w:rFonts w:ascii="Palatino Linotype" w:hAnsi="Palatino Linotype"/>
          <w:sz w:val="24"/>
          <w:szCs w:val="24"/>
        </w:rPr>
      </w:pPr>
      <w:r w:rsidRPr="009E3F4C">
        <w:rPr>
          <w:rFonts w:ascii="Palatino Linotype" w:hAnsi="Palatino Linotype" w:cs="Times New Roman"/>
          <w:sz w:val="24"/>
          <w:szCs w:val="24"/>
        </w:rPr>
        <w:t>Решението подлежи на обжалване пред Административен съд Русе в 7 дневен срок от обявяването</w:t>
      </w:r>
      <w:r w:rsidR="00766748">
        <w:rPr>
          <w:rFonts w:ascii="Palatino Linotype" w:hAnsi="Palatino Linotype" w:cs="Times New Roman"/>
          <w:sz w:val="24"/>
          <w:szCs w:val="24"/>
        </w:rPr>
        <w:t>.</w:t>
      </w:r>
      <w:bookmarkStart w:id="0" w:name="_GoBack"/>
      <w:bookmarkEnd w:id="0"/>
      <w:r w:rsidR="00B37989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                         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E3F4C">
      <w:pPr>
        <w:spacing w:line="256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</w:t>
      </w:r>
      <w:r w:rsidR="00482C7E">
        <w:rPr>
          <w:rFonts w:ascii="Palatino Linotype" w:hAnsi="Palatino Linotype"/>
          <w:sz w:val="24"/>
          <w:szCs w:val="24"/>
        </w:rPr>
        <w:t xml:space="preserve">Стела </w:t>
      </w:r>
      <w:r w:rsidR="000A1E81">
        <w:rPr>
          <w:rFonts w:ascii="Palatino Linotype" w:hAnsi="Palatino Linotype"/>
          <w:sz w:val="24"/>
          <w:szCs w:val="24"/>
        </w:rPr>
        <w:t>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E3F4C">
      <w:pPr>
        <w:spacing w:line="256" w:lineRule="auto"/>
        <w:jc w:val="right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B3128C" w:rsidP="009E3F4C">
      <w:pPr>
        <w:spacing w:line="256" w:lineRule="auto"/>
        <w:ind w:left="6372" w:firstLine="708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52" w:rsidRDefault="00E12752" w:rsidP="00EF7930">
      <w:pPr>
        <w:spacing w:after="0" w:line="240" w:lineRule="auto"/>
      </w:pPr>
      <w:r>
        <w:separator/>
      </w:r>
    </w:p>
  </w:endnote>
  <w:endnote w:type="continuationSeparator" w:id="0">
    <w:p w:rsidR="00E12752" w:rsidRDefault="00E1275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52" w:rsidRDefault="00E12752" w:rsidP="00EF7930">
      <w:pPr>
        <w:spacing w:after="0" w:line="240" w:lineRule="auto"/>
      </w:pPr>
      <w:r>
        <w:separator/>
      </w:r>
    </w:p>
  </w:footnote>
  <w:footnote w:type="continuationSeparator" w:id="0">
    <w:p w:rsidR="00E12752" w:rsidRDefault="00E1275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0D2EF9">
      <w:rPr>
        <w:noProof/>
      </w:rPr>
      <w:t>Решение МИ-161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BF6662">
      <w:t>04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89C"/>
    <w:rsid w:val="00067BD8"/>
    <w:rsid w:val="000711D2"/>
    <w:rsid w:val="00077761"/>
    <w:rsid w:val="00082D50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6748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E3F4C"/>
    <w:rsid w:val="009F5AB8"/>
    <w:rsid w:val="009F7C8B"/>
    <w:rsid w:val="00A0310A"/>
    <w:rsid w:val="00A3299E"/>
    <w:rsid w:val="00A32C53"/>
    <w:rsid w:val="00A3632A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52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97EC-E740-4106-A986-64CB919B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2019-11-03T19:53:00Z</cp:lastPrinted>
  <dcterms:created xsi:type="dcterms:W3CDTF">2019-11-03T19:48:00Z</dcterms:created>
  <dcterms:modified xsi:type="dcterms:W3CDTF">2019-11-06T09:30:00Z</dcterms:modified>
</cp:coreProperties>
</file>