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C1E54">
        <w:rPr>
          <w:rFonts w:ascii="Palatino Linotype" w:hAnsi="Palatino Linotype"/>
          <w:b/>
          <w:sz w:val="24"/>
          <w:szCs w:val="24"/>
          <w:u w:val="single"/>
        </w:rPr>
        <w:t>76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74740E" w:rsidRDefault="002A1B40" w:rsidP="0074740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CC1E54" w:rsidRPr="00CC1E54">
        <w:rPr>
          <w:rFonts w:ascii="Palatino Linotype" w:hAnsi="Palatino Linotype"/>
          <w:b/>
          <w:sz w:val="24"/>
          <w:szCs w:val="24"/>
        </w:rPr>
        <w:t>Определяне на двама представители на ОИК, които съвместно с общинската администрация да предадат на представители на СИК в Община Ветово изборни материали и книжа във връзка с провеждането на Изборите за общински съветници и кметове на 29 октомври 2023г.;</w:t>
      </w:r>
    </w:p>
    <w:p w:rsidR="00CC1E54" w:rsidRDefault="00CC1E54" w:rsidP="0074740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CC1E54" w:rsidRDefault="00CC1E54" w:rsidP="00CC1E54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CC1E54">
        <w:rPr>
          <w:rFonts w:ascii="Palatino Linotype" w:hAnsi="Palatino Linotype"/>
          <w:sz w:val="24"/>
          <w:szCs w:val="24"/>
        </w:rPr>
        <w:t>В изпълнение на задълженията си по чл. 87, ал.1, т.2 и т.20 от ИК, ОИК следва да определи двама представители-членове от състава на ОИК, които да участват в разпределянето и предаването на изборни книжа, бюлетини и материали, съвместно с Общинска администрация Ветово, във връзка с предстоящите Избори за общински съветници и за кметове на 29.10.2023 г., както следва: Определя Стоянка Георгиева Костова –заместник-председател на ОИК-Ветово и Елица Илиева Върбанова- заместник-председател на ОИК-Ветово да участват в разпределението и предаването на изборните книжа на всички СИК, които са на територията на Община Ветово, съобразно изготвен График на общинската администрация. Двамата представители, съвместно с Общинската администрация 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като подписват и предават съответните за тези действия протоколи. Представителите да контролират транспортирането на изборни книжа, бюлетини и материали, необходими за изборите за общински съветници и за кметове на 29.10.2023 г. до секциите, оборудването на изборните помещения и охраната им.</w:t>
      </w:r>
    </w:p>
    <w:p w:rsidR="00CC1E54" w:rsidRPr="00CC1E54" w:rsidRDefault="00CC1E54" w:rsidP="00CC1E54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CC1E54">
        <w:rPr>
          <w:rFonts w:ascii="Palatino Linotype" w:hAnsi="Palatino Linotype"/>
          <w:sz w:val="24"/>
          <w:szCs w:val="24"/>
        </w:rPr>
        <w:t xml:space="preserve">            Предвид на гореизложеното и на осн. чл.87,ал.1,т.1, т.2 и т.20 от ИК ОИК-Ветово,</w:t>
      </w:r>
    </w:p>
    <w:p w:rsidR="00CC1E54" w:rsidRPr="00CC1E54" w:rsidRDefault="00CC1E54" w:rsidP="00CC1E54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CC1E54" w:rsidRPr="00CC1E54" w:rsidRDefault="00CC1E54" w:rsidP="00CC1E54">
      <w:pPr>
        <w:spacing w:after="0"/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CC1E54">
        <w:rPr>
          <w:rFonts w:ascii="Palatino Linotype" w:hAnsi="Palatino Linotype"/>
          <w:b/>
          <w:sz w:val="24"/>
          <w:szCs w:val="24"/>
        </w:rPr>
        <w:t>РЕШИ :</w:t>
      </w:r>
    </w:p>
    <w:p w:rsidR="00CC1E54" w:rsidRPr="00CC1E54" w:rsidRDefault="00CC1E54" w:rsidP="00CC1E5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CC1E54">
        <w:rPr>
          <w:rFonts w:ascii="Palatino Linotype" w:hAnsi="Palatino Linotype"/>
          <w:b/>
          <w:sz w:val="24"/>
          <w:szCs w:val="24"/>
        </w:rPr>
        <w:t>ОПРЕДЕЛЯ представителите Стоянка Георгиева Костова– заместник-председател на ОИК-Ветово и Елица Илиева Върбанова- заместник-председател на ОИК-Ветово, съвместно с Общинска администрация-Ветово, да предадат на всички СИК, образувани на територията на Община Ветово: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като подписват и предават съответните протоколи за тези действия. Контролират транспортирането на изборни книжа, бюлетини и материали за изборите за общински съветници и за кметове на 29.10.2023г. до секциите, оборудването на изборните помещения и охраната им.</w:t>
      </w:r>
    </w:p>
    <w:p w:rsidR="00CC1E54" w:rsidRPr="00CC1E54" w:rsidRDefault="00CC1E54" w:rsidP="00CC1E54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74740E" w:rsidRPr="0074740E" w:rsidRDefault="0074740E" w:rsidP="0074740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31221C" w:rsidRDefault="0031221C" w:rsidP="0036425A">
      <w:pPr>
        <w:spacing w:after="0"/>
        <w:rPr>
          <w:rFonts w:ascii="Palatino Linotype" w:hAnsi="Palatino Linotype"/>
          <w:sz w:val="24"/>
          <w:szCs w:val="24"/>
        </w:rPr>
      </w:pPr>
    </w:p>
    <w:p w:rsidR="0031221C" w:rsidRDefault="0031221C" w:rsidP="0031221C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Default="00532013" w:rsidP="00984F31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Pr="00F26C15" w:rsidRDefault="00532013" w:rsidP="00CC1E54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9E" w:rsidRDefault="004D0E9E" w:rsidP="00C84DE5">
      <w:pPr>
        <w:spacing w:after="0" w:line="240" w:lineRule="auto"/>
      </w:pPr>
      <w:r>
        <w:separator/>
      </w:r>
    </w:p>
  </w:endnote>
  <w:endnote w:type="continuationSeparator" w:id="0">
    <w:p w:rsidR="004D0E9E" w:rsidRDefault="004D0E9E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9E" w:rsidRDefault="004D0E9E" w:rsidP="00C84DE5">
      <w:pPr>
        <w:spacing w:after="0" w:line="240" w:lineRule="auto"/>
      </w:pPr>
      <w:r>
        <w:separator/>
      </w:r>
    </w:p>
  </w:footnote>
  <w:footnote w:type="continuationSeparator" w:id="0">
    <w:p w:rsidR="004D0E9E" w:rsidRDefault="004D0E9E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50406"/>
    <w:rsid w:val="0047353D"/>
    <w:rsid w:val="00492C6A"/>
    <w:rsid w:val="004A2756"/>
    <w:rsid w:val="004A31EB"/>
    <w:rsid w:val="004C4C10"/>
    <w:rsid w:val="004D0E9E"/>
    <w:rsid w:val="004D47E5"/>
    <w:rsid w:val="004E0E7E"/>
    <w:rsid w:val="004E79B8"/>
    <w:rsid w:val="004F71A0"/>
    <w:rsid w:val="0050243E"/>
    <w:rsid w:val="005167C6"/>
    <w:rsid w:val="0052689F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489F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B7536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1E54"/>
    <w:rsid w:val="00CC64B2"/>
    <w:rsid w:val="00CD1084"/>
    <w:rsid w:val="00D00F5E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19</cp:revision>
  <cp:lastPrinted>2023-10-25T17:26:00Z</cp:lastPrinted>
  <dcterms:created xsi:type="dcterms:W3CDTF">2023-10-11T17:02:00Z</dcterms:created>
  <dcterms:modified xsi:type="dcterms:W3CDTF">2023-10-25T17:26:00Z</dcterms:modified>
</cp:coreProperties>
</file>