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686125">
        <w:rPr>
          <w:rFonts w:ascii="Palatino Linotype" w:hAnsi="Palatino Linotype"/>
          <w:b/>
          <w:sz w:val="24"/>
          <w:szCs w:val="24"/>
          <w:u w:val="single"/>
        </w:rPr>
        <w:t>78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686125" w:rsidRDefault="002A1B40" w:rsidP="00686125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686125" w:rsidRPr="00686125">
        <w:rPr>
          <w:rFonts w:ascii="Palatino Linotype" w:hAnsi="Palatino Linotype"/>
          <w:b/>
          <w:sz w:val="24"/>
          <w:szCs w:val="24"/>
        </w:rPr>
        <w:t>Произнасяне по жалба от Стефан Радков Дамянов</w:t>
      </w:r>
      <w:r w:rsidR="00686125">
        <w:rPr>
          <w:rFonts w:ascii="Palatino Linotype" w:hAnsi="Palatino Linotype"/>
          <w:b/>
          <w:sz w:val="24"/>
          <w:szCs w:val="24"/>
        </w:rPr>
        <w:t>;</w:t>
      </w:r>
    </w:p>
    <w:p w:rsidR="00686125" w:rsidRPr="00686125" w:rsidRDefault="00686125" w:rsidP="00686125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686125" w:rsidRPr="00686125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686125">
        <w:rPr>
          <w:rFonts w:ascii="Palatino Linotype" w:hAnsi="Palatino Linotype"/>
          <w:sz w:val="24"/>
          <w:szCs w:val="24"/>
        </w:rPr>
        <w:t>С писмо с вх. № 80/23.10.2023 г. в ОИК Ветово е постъпило копие от материалите по пр.пр. 5683/2023 г. по описа на РП Русе /УРИ 457000-1407/04.10.2023 по описа на РУ Ветово, по повод отправено от ОИК искане с наш изх. № 19/16.10.2023 г.</w:t>
      </w:r>
    </w:p>
    <w:p w:rsidR="00CC1E54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686125">
        <w:rPr>
          <w:rFonts w:ascii="Palatino Linotype" w:hAnsi="Palatino Linotype"/>
          <w:sz w:val="24"/>
          <w:szCs w:val="24"/>
        </w:rPr>
        <w:t>С Постановление от 05.10.2023 г. Районна прокуратура – Русе е отказала да образува досъдебно наказателно производство и прекратява Преписка № 5683/2023 по описа на РП Русе /пр. № 457000-1407/04.10.2023 по описа на РУ Ветово при ОДМВР  Русе/. Препис от същото е изпратено на жалбоподателя Стефан Радков Дамянов. От материалите по преписката и Постановление от 05.10.2023 г. на Районна прокуратура – Русе, е видно, че самият жалбоподател „единствено заявил желание до деня на вота да се спазват правилата и законите, относно провеждането на изборите“. От материалите по преписката е видно, че не са събрани и данни за извършено нарушение на разпоредбите на Изборния кодекс, което налага извода, че не е установено изборно нарушение и жалбата, следва да се остави без уважение.</w:t>
      </w:r>
    </w:p>
    <w:p w:rsidR="00686125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686125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686125">
        <w:rPr>
          <w:rFonts w:ascii="Palatino Linotype" w:hAnsi="Palatino Linotype"/>
          <w:sz w:val="24"/>
          <w:szCs w:val="24"/>
        </w:rPr>
        <w:t>Предвид на гореизложеното и на осн. чл.87,ал.1,т.1 и т.22, от ИК, ОИК-Ветово,</w:t>
      </w:r>
    </w:p>
    <w:p w:rsidR="00686125" w:rsidRPr="00686125" w:rsidRDefault="00686125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CC1E54" w:rsidRDefault="00CC1E54" w:rsidP="00CC1E54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CC1E54">
        <w:rPr>
          <w:rFonts w:ascii="Palatino Linotype" w:hAnsi="Palatino Linotype"/>
          <w:b/>
          <w:sz w:val="24"/>
          <w:szCs w:val="24"/>
        </w:rPr>
        <w:t>РЕШИ :</w:t>
      </w:r>
    </w:p>
    <w:p w:rsidR="00686125" w:rsidRPr="00686125" w:rsidRDefault="00686125" w:rsidP="00686125">
      <w:pPr>
        <w:ind w:firstLine="708"/>
        <w:rPr>
          <w:rFonts w:ascii="Palatino Linotype" w:hAnsi="Palatino Linotype"/>
          <w:b/>
          <w:sz w:val="24"/>
          <w:szCs w:val="24"/>
        </w:rPr>
      </w:pPr>
      <w:r w:rsidRPr="00686125">
        <w:rPr>
          <w:rFonts w:ascii="Palatino Linotype" w:hAnsi="Palatino Linotype"/>
          <w:b/>
          <w:sz w:val="24"/>
          <w:szCs w:val="24"/>
        </w:rPr>
        <w:t>ОСТАВЯ БЕЗ УВАЖЕНИЕ Жалба вх. № 1/ 01.10.2023 г. от Стефан Радков Дамянов срещу Виолета Неделчева.</w:t>
      </w:r>
    </w:p>
    <w:p w:rsidR="0074740E" w:rsidRPr="0074740E" w:rsidRDefault="0074740E" w:rsidP="00686125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31221C" w:rsidRDefault="0031221C" w:rsidP="0031221C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686125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89" w:rsidRDefault="00420889" w:rsidP="00C84DE5">
      <w:pPr>
        <w:spacing w:after="0" w:line="240" w:lineRule="auto"/>
      </w:pPr>
      <w:r>
        <w:separator/>
      </w:r>
    </w:p>
  </w:endnote>
  <w:endnote w:type="continuationSeparator" w:id="0">
    <w:p w:rsidR="00420889" w:rsidRDefault="00420889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89" w:rsidRDefault="00420889" w:rsidP="00C84DE5">
      <w:pPr>
        <w:spacing w:after="0" w:line="240" w:lineRule="auto"/>
      </w:pPr>
      <w:r>
        <w:separator/>
      </w:r>
    </w:p>
  </w:footnote>
  <w:footnote w:type="continuationSeparator" w:id="0">
    <w:p w:rsidR="00420889" w:rsidRDefault="00420889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1E54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2023-10-25T17:32:00Z</cp:lastPrinted>
  <dcterms:created xsi:type="dcterms:W3CDTF">2023-10-11T17:02:00Z</dcterms:created>
  <dcterms:modified xsi:type="dcterms:W3CDTF">2023-10-25T17:33:00Z</dcterms:modified>
</cp:coreProperties>
</file>