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348E8" w:rsidRDefault="001348E8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5</w:t>
      </w:r>
    </w:p>
    <w:p w:rsidR="000F728C" w:rsidRDefault="000F728C" w:rsidP="009A2F77"/>
    <w:p w:rsidR="00607E19" w:rsidRDefault="009A2F77" w:rsidP="0084730B">
      <w:pPr>
        <w:pStyle w:val="a3"/>
        <w:ind w:firstLine="567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348E8">
        <w:rPr>
          <w:lang w:val="en-US"/>
        </w:rPr>
        <w:t>15</w:t>
      </w:r>
      <w:r w:rsidR="006A15E5">
        <w:t>.12</w:t>
      </w:r>
      <w:r w:rsidR="00575F1C">
        <w:t>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D22912" w:rsidRDefault="00607E19" w:rsidP="0084730B">
      <w:pPr>
        <w:pStyle w:val="a3"/>
        <w:tabs>
          <w:tab w:val="left" w:pos="240"/>
        </w:tabs>
        <w:ind w:firstLine="567"/>
        <w:jc w:val="both"/>
      </w:pPr>
      <w:r>
        <w:t xml:space="preserve">     </w:t>
      </w:r>
      <w:r w:rsidR="00D22912">
        <w:t xml:space="preserve">     На днешното заседание присъстват </w:t>
      </w:r>
      <w:r w:rsidR="006A15E5">
        <w:rPr>
          <w:lang w:val="en-US"/>
        </w:rPr>
        <w:t>11</w:t>
      </w:r>
      <w:r w:rsidR="00D22912">
        <w:t xml:space="preserve"> члена  на ОИК</w:t>
      </w:r>
      <w:r w:rsidR="00D22912">
        <w:rPr>
          <w:lang w:val="en-US"/>
        </w:rPr>
        <w:t xml:space="preserve"> </w:t>
      </w:r>
      <w:r w:rsidR="00D22912">
        <w:t xml:space="preserve">както следва  </w:t>
      </w:r>
    </w:p>
    <w:p w:rsidR="00D22912" w:rsidRPr="00E115B1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председател</w:t>
      </w:r>
    </w:p>
    <w:p w:rsidR="00D22912" w:rsidRPr="00E115B1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</w:p>
    <w:p w:rsidR="00D22912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секретар</w:t>
      </w:r>
    </w:p>
    <w:p w:rsidR="00D22912" w:rsidRPr="00E115B1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член</w:t>
      </w:r>
    </w:p>
    <w:p w:rsidR="00D22912" w:rsidRPr="00E115B1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член</w:t>
      </w:r>
    </w:p>
    <w:p w:rsidR="00D22912" w:rsidRPr="00E115B1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член</w:t>
      </w:r>
    </w:p>
    <w:p w:rsidR="00D22912" w:rsidRDefault="00D22912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член</w:t>
      </w:r>
    </w:p>
    <w:p w:rsidR="00D22912" w:rsidRDefault="001348E8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  <w:lang w:val="en-US"/>
        </w:rPr>
        <w:t>8</w:t>
      </w:r>
      <w:r w:rsidR="00D22912">
        <w:rPr>
          <w:rFonts w:cs="Times New Roman"/>
        </w:rPr>
        <w:t>. Даринка Петкова – член</w:t>
      </w:r>
    </w:p>
    <w:p w:rsidR="00D22912" w:rsidRDefault="001348E8" w:rsidP="0084730B">
      <w:pPr>
        <w:pStyle w:val="a3"/>
        <w:ind w:firstLine="567"/>
        <w:jc w:val="both"/>
      </w:pPr>
      <w:r>
        <w:rPr>
          <w:lang w:val="en-US"/>
        </w:rPr>
        <w:t>9</w:t>
      </w:r>
      <w:r w:rsidR="00D22912">
        <w:t xml:space="preserve">.Бисерка Георгиева Божанова </w:t>
      </w:r>
      <w:r w:rsidR="006A15E5">
        <w:t>–</w:t>
      </w:r>
      <w:r w:rsidR="00D22912">
        <w:t xml:space="preserve"> член</w:t>
      </w:r>
    </w:p>
    <w:p w:rsidR="006A15E5" w:rsidRDefault="006A15E5" w:rsidP="0084730B">
      <w:pPr>
        <w:pStyle w:val="a3"/>
        <w:ind w:firstLine="567"/>
        <w:jc w:val="both"/>
      </w:pPr>
      <w:r>
        <w:t>1</w:t>
      </w:r>
      <w:r w:rsidR="001348E8">
        <w:rPr>
          <w:lang w:val="en-US"/>
        </w:rPr>
        <w:t>0</w:t>
      </w:r>
      <w:r>
        <w:t>.Наташа Динкова Добрева - член</w:t>
      </w:r>
    </w:p>
    <w:p w:rsidR="006A15E5" w:rsidRDefault="006A15E5" w:rsidP="0084730B">
      <w:pPr>
        <w:pStyle w:val="a3"/>
        <w:ind w:firstLine="567"/>
        <w:jc w:val="both"/>
      </w:pPr>
    </w:p>
    <w:p w:rsidR="00D22912" w:rsidRDefault="00D22912" w:rsidP="0084730B">
      <w:pPr>
        <w:pStyle w:val="a3"/>
        <w:ind w:firstLine="567"/>
        <w:jc w:val="both"/>
      </w:pPr>
    </w:p>
    <w:p w:rsidR="00D22912" w:rsidRDefault="00D22912" w:rsidP="0084730B">
      <w:pPr>
        <w:pStyle w:val="a3"/>
        <w:ind w:firstLine="567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84730B">
      <w:pPr>
        <w:pStyle w:val="a3"/>
        <w:ind w:firstLine="567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84730B">
      <w:pPr>
        <w:ind w:firstLine="567"/>
      </w:pPr>
    </w:p>
    <w:p w:rsidR="009A2F77" w:rsidRDefault="009A2F77" w:rsidP="0084730B">
      <w:pPr>
        <w:pStyle w:val="a3"/>
        <w:ind w:firstLine="567"/>
        <w:jc w:val="both"/>
      </w:pPr>
    </w:p>
    <w:p w:rsidR="009A2F77" w:rsidRPr="003877DE" w:rsidRDefault="009A2F77" w:rsidP="0084730B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84730B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8E8" w:rsidRDefault="001348E8" w:rsidP="0084730B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>
        <w:t>Упълномощаване на председателя на ОИК Ветово да подписва заповеди за командироване за всеки конкретен случай на членовете на к</w:t>
      </w:r>
      <w:r w:rsidR="0084730B">
        <w:t>омисията, чийто настоящ адрес не е в населеното място, където се провеждат заседанията на ОИК – гр. Ветово и п</w:t>
      </w:r>
      <w:r>
        <w:t xml:space="preserve">отвърждаване действията на председателя на ОИК Ветово </w:t>
      </w:r>
      <w:r w:rsidR="0084730B">
        <w:t xml:space="preserve">относно създаване на заповедна книга, както и издадените до момента заповеди за командировка. </w:t>
      </w:r>
    </w:p>
    <w:p w:rsidR="00AC11CE" w:rsidRDefault="00AC11CE" w:rsidP="0084730B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>
        <w:t xml:space="preserve">Вземане на </w:t>
      </w:r>
      <w:r w:rsidR="001348E8">
        <w:t xml:space="preserve">писмено становище по жалба срещу Решение № 32/27.11.2015 г. по </w:t>
      </w:r>
      <w:proofErr w:type="spellStart"/>
      <w:r w:rsidR="001348E8">
        <w:t>адм</w:t>
      </w:r>
      <w:proofErr w:type="spellEnd"/>
      <w:r w:rsidR="001348E8">
        <w:t>.</w:t>
      </w:r>
      <w:r w:rsidR="0084730B">
        <w:t xml:space="preserve"> </w:t>
      </w:r>
      <w:r w:rsidR="001348E8">
        <w:t>д. № 512/2015 г.</w:t>
      </w:r>
    </w:p>
    <w:p w:rsidR="00AC7D27" w:rsidRDefault="00AC7D27" w:rsidP="0084730B">
      <w:pPr>
        <w:pStyle w:val="a3"/>
        <w:ind w:left="1080" w:firstLine="567"/>
        <w:jc w:val="both"/>
      </w:pPr>
    </w:p>
    <w:p w:rsidR="00D22912" w:rsidRDefault="00C52B36" w:rsidP="0084730B">
      <w:pPr>
        <w:pStyle w:val="a3"/>
        <w:jc w:val="both"/>
      </w:pPr>
      <w:r w:rsidRPr="00A04C59">
        <w:rPr>
          <w:b/>
        </w:rPr>
        <w:t>По т. 1 от Дневния ред</w:t>
      </w:r>
      <w:r w:rsidR="00A45B5B">
        <w:t xml:space="preserve"> </w:t>
      </w:r>
      <w:r w:rsidR="00AC7D27">
        <w:t>–</w:t>
      </w:r>
      <w:r w:rsidR="00776A91">
        <w:t xml:space="preserve"> </w:t>
      </w:r>
      <w:r w:rsidR="0084730B" w:rsidRPr="0084730B">
        <w:t>Упълномощаване на председателя на ОИК Ветово да подписва заповеди за командироване за всеки конкретен случай на членовете на комисията, чийто настоящ адрес не е в населеното място, където се провеждат заседанията на ОИК – гр. Ветово и потвърждаване действията на председателя на ОИК Ветово относно създаване на заповедна книга, както и издадените до момента заповеди за командировка.</w:t>
      </w:r>
    </w:p>
    <w:p w:rsidR="00776A91" w:rsidRDefault="00776A91" w:rsidP="0084730B">
      <w:pPr>
        <w:pStyle w:val="a3"/>
        <w:ind w:firstLine="567"/>
        <w:jc w:val="both"/>
      </w:pPr>
      <w:r>
        <w:t xml:space="preserve">Г-жа Бойчева: Колеги, </w:t>
      </w:r>
      <w:r w:rsidR="0084730B">
        <w:t xml:space="preserve">във връзка с наше запитване относно прилагането на т. 20 от Решение 2901 – МИ от 05.11.2015 на ЦИК, </w:t>
      </w:r>
      <w:r>
        <w:t xml:space="preserve">постъпи </w:t>
      </w:r>
      <w:r w:rsidR="0084730B">
        <w:t xml:space="preserve">отговор </w:t>
      </w:r>
      <w:r>
        <w:t xml:space="preserve">с </w:t>
      </w:r>
      <w:r w:rsidR="0084730B">
        <w:t>из</w:t>
      </w:r>
      <w:r>
        <w:t>х. №</w:t>
      </w:r>
      <w:r w:rsidR="006333EB">
        <w:t xml:space="preserve"> </w:t>
      </w:r>
      <w:r w:rsidR="0084730B">
        <w:t>МИ-15-2132</w:t>
      </w:r>
      <w:r>
        <w:t>/</w:t>
      </w:r>
      <w:r w:rsidR="006333EB">
        <w:t>0</w:t>
      </w:r>
      <w:r w:rsidR="0084730B">
        <w:t>2</w:t>
      </w:r>
      <w:r>
        <w:t>.1</w:t>
      </w:r>
      <w:r w:rsidR="006333EB">
        <w:t>2</w:t>
      </w:r>
      <w:r>
        <w:t xml:space="preserve">.2015 </w:t>
      </w:r>
      <w:r w:rsidR="00D341F8">
        <w:t xml:space="preserve">от </w:t>
      </w:r>
      <w:r w:rsidR="0084730B">
        <w:t xml:space="preserve">ЦИК, съгласно което ОИК следва да упълномощи председателя </w:t>
      </w:r>
      <w:r w:rsidR="0084730B" w:rsidRPr="0084730B">
        <w:t>да подписва заповеди за командироване за всеки конкретен случай на членовете на комисията, чийто настоящ адрес не е в населеното място, където се провеждат заседанията на ОИК – гр. Ветово</w:t>
      </w:r>
      <w:r w:rsidR="0084730B">
        <w:t>. До настоящия момент са издадени 16 бр. заповеди за командировка</w:t>
      </w:r>
      <w:r w:rsidR="00A04C59">
        <w:t>. Съгласни ли сте да потвърдите действията на председателя по изпълнение на т. 20 от Решение № 2109- МИ от 05.11.2015 г. на ЦИК</w:t>
      </w:r>
    </w:p>
    <w:p w:rsidR="0084730B" w:rsidRDefault="0084730B" w:rsidP="0084730B">
      <w:pPr>
        <w:pStyle w:val="a3"/>
        <w:ind w:left="720" w:firstLine="567"/>
        <w:jc w:val="both"/>
      </w:pPr>
    </w:p>
    <w:p w:rsidR="006A15E5" w:rsidRDefault="0084730B" w:rsidP="0084730B">
      <w:pPr>
        <w:pStyle w:val="a3"/>
        <w:jc w:val="both"/>
      </w:pPr>
      <w:r>
        <w:t>ГЛАСУВАЛИ:</w:t>
      </w:r>
    </w:p>
    <w:p w:rsidR="0084730B" w:rsidRPr="00E115B1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 w:rsidR="00A04C59">
        <w:rPr>
          <w:rFonts w:cs="Times New Roman"/>
        </w:rPr>
        <w:t>за</w:t>
      </w:r>
    </w:p>
    <w:p w:rsidR="0084730B" w:rsidRPr="00E115B1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 w:rsidR="00A04C59">
        <w:rPr>
          <w:rFonts w:cs="Times New Roman"/>
        </w:rPr>
        <w:t>за</w:t>
      </w:r>
    </w:p>
    <w:p w:rsidR="0084730B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 w:rsidR="00A04C59">
        <w:rPr>
          <w:rFonts w:cs="Times New Roman"/>
        </w:rPr>
        <w:t>за</w:t>
      </w:r>
    </w:p>
    <w:p w:rsidR="0084730B" w:rsidRPr="00E115B1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lastRenderedPageBreak/>
        <w:t xml:space="preserve">4. Христо Георгиев Христов – </w:t>
      </w:r>
      <w:r w:rsidR="00A04C59">
        <w:rPr>
          <w:rFonts w:cs="Times New Roman"/>
        </w:rPr>
        <w:t>за</w:t>
      </w:r>
    </w:p>
    <w:p w:rsidR="0084730B" w:rsidRPr="00E115B1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 w:rsidR="00A04C59">
        <w:rPr>
          <w:rFonts w:cs="Times New Roman"/>
        </w:rPr>
        <w:t>за</w:t>
      </w:r>
    </w:p>
    <w:p w:rsidR="0084730B" w:rsidRPr="00E115B1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 w:rsidR="00A04C59">
        <w:rPr>
          <w:rFonts w:cs="Times New Roman"/>
        </w:rPr>
        <w:t>за</w:t>
      </w:r>
    </w:p>
    <w:p w:rsidR="0084730B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 w:rsidR="00A04C59">
        <w:rPr>
          <w:rFonts w:cs="Times New Roman"/>
        </w:rPr>
        <w:t>за</w:t>
      </w:r>
    </w:p>
    <w:p w:rsidR="0084730B" w:rsidRDefault="0084730B" w:rsidP="0084730B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  <w:lang w:val="en-US"/>
        </w:rPr>
        <w:t>8</w:t>
      </w:r>
      <w:r>
        <w:rPr>
          <w:rFonts w:cs="Times New Roman"/>
        </w:rPr>
        <w:t xml:space="preserve">. Даринка Петкова – </w:t>
      </w:r>
      <w:r w:rsidR="00A04C59">
        <w:rPr>
          <w:rFonts w:cs="Times New Roman"/>
        </w:rPr>
        <w:t>за</w:t>
      </w:r>
    </w:p>
    <w:p w:rsidR="0084730B" w:rsidRDefault="0084730B" w:rsidP="0084730B">
      <w:pPr>
        <w:pStyle w:val="a3"/>
        <w:ind w:firstLine="567"/>
        <w:jc w:val="both"/>
      </w:pPr>
      <w:r>
        <w:rPr>
          <w:lang w:val="en-US"/>
        </w:rPr>
        <w:t>9</w:t>
      </w:r>
      <w:r>
        <w:t xml:space="preserve">.Бисерка Георгиева Божанова – </w:t>
      </w:r>
      <w:r w:rsidR="00A04C59">
        <w:t>за</w:t>
      </w:r>
    </w:p>
    <w:p w:rsidR="0084730B" w:rsidRDefault="0084730B" w:rsidP="0084730B">
      <w:pPr>
        <w:pStyle w:val="a3"/>
        <w:ind w:firstLine="567"/>
        <w:jc w:val="both"/>
      </w:pPr>
      <w:r>
        <w:t>1</w:t>
      </w:r>
      <w:r>
        <w:rPr>
          <w:lang w:val="en-US"/>
        </w:rPr>
        <w:t>0</w:t>
      </w:r>
      <w:r>
        <w:t xml:space="preserve">.Наташа Динкова Добрева - </w:t>
      </w:r>
      <w:r w:rsidR="00A04C59">
        <w:t>за</w:t>
      </w:r>
    </w:p>
    <w:p w:rsidR="00833462" w:rsidRDefault="00833462" w:rsidP="0084730B">
      <w:pPr>
        <w:pStyle w:val="a3"/>
        <w:ind w:firstLine="567"/>
        <w:jc w:val="both"/>
      </w:pPr>
    </w:p>
    <w:p w:rsidR="00833462" w:rsidRDefault="00023D5C" w:rsidP="0084730B">
      <w:pPr>
        <w:pStyle w:val="a3"/>
        <w:tabs>
          <w:tab w:val="left" w:pos="1980"/>
        </w:tabs>
        <w:ind w:firstLine="567"/>
        <w:jc w:val="both"/>
      </w:pPr>
      <w:r>
        <w:t xml:space="preserve">На основание чл. </w:t>
      </w:r>
      <w:r w:rsidR="00234BBE">
        <w:t xml:space="preserve">87, ал. 1, т. </w:t>
      </w:r>
      <w:r w:rsidR="00A04C59">
        <w:t>1</w:t>
      </w:r>
      <w:r w:rsidR="00234BBE">
        <w:t xml:space="preserve">  от ИК, </w:t>
      </w:r>
      <w:r w:rsidR="00A04C59">
        <w:t xml:space="preserve">Решение № 2109-МИ/05.11.2015 г. ЦИК и писмо изх. № МИ -15-2132 от 02.12.2015 г. на ЦИК, ОИК </w:t>
      </w:r>
    </w:p>
    <w:p w:rsidR="00234BBE" w:rsidRDefault="00234BBE" w:rsidP="0084730B">
      <w:pPr>
        <w:pStyle w:val="a3"/>
        <w:tabs>
          <w:tab w:val="left" w:pos="1980"/>
        </w:tabs>
        <w:ind w:firstLine="567"/>
        <w:jc w:val="center"/>
      </w:pPr>
    </w:p>
    <w:p w:rsidR="00023D5C" w:rsidRDefault="00023D5C" w:rsidP="00A04C59">
      <w:pPr>
        <w:pStyle w:val="a3"/>
        <w:tabs>
          <w:tab w:val="left" w:pos="1980"/>
        </w:tabs>
        <w:ind w:firstLine="567"/>
        <w:jc w:val="center"/>
      </w:pPr>
      <w:r>
        <w:t>РЕШИ</w:t>
      </w:r>
    </w:p>
    <w:p w:rsidR="00023D5C" w:rsidRDefault="00023D5C" w:rsidP="0084730B">
      <w:pPr>
        <w:pStyle w:val="a3"/>
        <w:tabs>
          <w:tab w:val="left" w:pos="1980"/>
        </w:tabs>
        <w:ind w:firstLine="567"/>
        <w:jc w:val="center"/>
      </w:pPr>
    </w:p>
    <w:p w:rsidR="00F571AC" w:rsidRDefault="00F571AC" w:rsidP="005C6D4F">
      <w:pPr>
        <w:pStyle w:val="a3"/>
        <w:ind w:firstLine="567"/>
        <w:jc w:val="both"/>
      </w:pPr>
      <w:r>
        <w:t>1.</w:t>
      </w:r>
      <w:r w:rsidR="00A04C59" w:rsidRPr="0084730B">
        <w:t>Упълномощава председателя на ОИК Ветово да подписва заповеди за командироване за всеки конкретен случай на членовете на комисията, чийто настоящ адрес не е в населеното място, където се провеждат заседанията на ОИК – гр. Ветово</w:t>
      </w:r>
      <w:r>
        <w:t>.</w:t>
      </w:r>
    </w:p>
    <w:p w:rsidR="00234BBE" w:rsidRDefault="00F571AC" w:rsidP="005C6D4F">
      <w:pPr>
        <w:pStyle w:val="a3"/>
        <w:ind w:firstLine="567"/>
        <w:jc w:val="both"/>
      </w:pPr>
      <w:r>
        <w:t>2.</w:t>
      </w:r>
      <w:bookmarkStart w:id="0" w:name="_GoBack"/>
      <w:bookmarkEnd w:id="0"/>
      <w:r>
        <w:t xml:space="preserve"> П</w:t>
      </w:r>
      <w:r w:rsidR="00A04C59" w:rsidRPr="0084730B">
        <w:t>отвърждава</w:t>
      </w:r>
      <w:r w:rsidR="00A04C59">
        <w:t xml:space="preserve"> </w:t>
      </w:r>
      <w:r w:rsidR="00A04C59" w:rsidRPr="0084730B">
        <w:t xml:space="preserve"> действията на председателя на ОИК Ветово относно създаване на заповедна книга, както и издадените до момента заповеди за командировка.</w:t>
      </w:r>
    </w:p>
    <w:p w:rsidR="00234BBE" w:rsidRDefault="00234BBE" w:rsidP="005C6D4F">
      <w:pPr>
        <w:pStyle w:val="a3"/>
        <w:tabs>
          <w:tab w:val="left" w:pos="1980"/>
        </w:tabs>
        <w:ind w:firstLine="567"/>
        <w:jc w:val="both"/>
      </w:pPr>
      <w:r>
        <w:t>Настоящото решение подлежи на обжалване пред ЦИК в 3 дневен срок.</w:t>
      </w:r>
    </w:p>
    <w:p w:rsidR="006F6287" w:rsidRDefault="00A04C59" w:rsidP="006F6287">
      <w:pPr>
        <w:pStyle w:val="a3"/>
        <w:tabs>
          <w:tab w:val="left" w:pos="426"/>
        </w:tabs>
        <w:jc w:val="both"/>
      </w:pPr>
      <w:r w:rsidRPr="00A04C59">
        <w:rPr>
          <w:b/>
        </w:rPr>
        <w:t>По т. 2 от Дневния ред:</w:t>
      </w:r>
      <w:r w:rsidR="006F6287" w:rsidRPr="006F6287">
        <w:t xml:space="preserve"> </w:t>
      </w:r>
      <w:r w:rsidR="006F6287">
        <w:t xml:space="preserve">Вземане на писмено становище по жалба срещу Решение № 32/27.11.2015 г. по </w:t>
      </w:r>
      <w:proofErr w:type="spellStart"/>
      <w:r w:rsidR="006F6287">
        <w:t>адм</w:t>
      </w:r>
      <w:proofErr w:type="spellEnd"/>
      <w:r w:rsidR="006F6287">
        <w:t>. д. № 512/2015 г.</w:t>
      </w:r>
    </w:p>
    <w:p w:rsidR="00342577" w:rsidRDefault="006F6287" w:rsidP="006F6287">
      <w:pPr>
        <w:pStyle w:val="a3"/>
        <w:tabs>
          <w:tab w:val="left" w:pos="426"/>
        </w:tabs>
        <w:jc w:val="both"/>
      </w:pPr>
      <w:r>
        <w:t xml:space="preserve">Г-жа Бойчева: Колеги на 02.12.2015 г. получихме съобщение, с приложено към него  решение на Административен съд - Русе по </w:t>
      </w:r>
      <w:proofErr w:type="spellStart"/>
      <w:r>
        <w:t>адм</w:t>
      </w:r>
      <w:proofErr w:type="spellEnd"/>
      <w:r>
        <w:t>.  д. 512/2015</w:t>
      </w:r>
      <w:r w:rsidR="00342577">
        <w:t>г. , с което съдът потвърждава Решение № 149 от 02.11.2015 г. на ОИК- Ветово, с което е обявен за избран за кмет на общината на втори тур- Георги Александров Георгиев.</w:t>
      </w:r>
    </w:p>
    <w:p w:rsidR="006F6287" w:rsidRDefault="006F6287" w:rsidP="006F6287">
      <w:pPr>
        <w:pStyle w:val="a3"/>
        <w:tabs>
          <w:tab w:val="left" w:pos="426"/>
        </w:tabs>
        <w:jc w:val="both"/>
      </w:pPr>
      <w:r>
        <w:t xml:space="preserve">На 14.12.2015 г. получихме </w:t>
      </w:r>
      <w:r w:rsidR="00342577">
        <w:t xml:space="preserve">препис от касационна </w:t>
      </w:r>
      <w:r>
        <w:t xml:space="preserve">жалба срещу </w:t>
      </w:r>
      <w:r w:rsidR="00342577">
        <w:t>Р</w:t>
      </w:r>
      <w:r>
        <w:t>ешение</w:t>
      </w:r>
      <w:r w:rsidR="00342577">
        <w:t xml:space="preserve"> №</w:t>
      </w:r>
      <w:r>
        <w:t xml:space="preserve"> </w:t>
      </w:r>
      <w:r w:rsidR="00342577">
        <w:t xml:space="preserve">32/27.11.2015 </w:t>
      </w:r>
      <w:r>
        <w:t xml:space="preserve">по </w:t>
      </w:r>
      <w:proofErr w:type="spellStart"/>
      <w:r>
        <w:t>адм</w:t>
      </w:r>
      <w:proofErr w:type="spellEnd"/>
      <w:r>
        <w:t xml:space="preserve">.д.  512/2015 на </w:t>
      </w:r>
      <w:r w:rsidR="00342577">
        <w:t>РАС, като имаме 7 дневен срок за подаване на писмен отговор.</w:t>
      </w:r>
    </w:p>
    <w:p w:rsidR="005C6D4F" w:rsidRDefault="00342577" w:rsidP="006F6287">
      <w:pPr>
        <w:pStyle w:val="a3"/>
        <w:tabs>
          <w:tab w:val="left" w:pos="426"/>
        </w:tabs>
        <w:jc w:val="both"/>
      </w:pPr>
      <w:r>
        <w:t xml:space="preserve">Предлагам: Да вземем писмено становище относно допустимостта и основателността на постъпилата касационна жалба срещу посоченото Решение. </w:t>
      </w:r>
    </w:p>
    <w:p w:rsidR="005C6D4F" w:rsidRDefault="005C6D4F" w:rsidP="005C6D4F">
      <w:pPr>
        <w:pStyle w:val="a3"/>
        <w:jc w:val="both"/>
      </w:pPr>
      <w:r>
        <w:t>ГЛАСУВАЛИ:</w:t>
      </w:r>
    </w:p>
    <w:p w:rsidR="005C6D4F" w:rsidRPr="00E115B1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5C6D4F" w:rsidRPr="00E115B1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5C6D4F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5C6D4F" w:rsidRPr="00E115B1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5C6D4F" w:rsidRPr="00E115B1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5C6D4F" w:rsidRPr="00E115B1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5C6D4F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5C6D4F" w:rsidRDefault="005C6D4F" w:rsidP="005C6D4F">
      <w:pPr>
        <w:pStyle w:val="a3"/>
        <w:tabs>
          <w:tab w:val="left" w:pos="240"/>
        </w:tabs>
        <w:ind w:firstLine="567"/>
        <w:jc w:val="both"/>
        <w:rPr>
          <w:rFonts w:cs="Times New Roman"/>
        </w:rPr>
      </w:pPr>
      <w:r>
        <w:rPr>
          <w:rFonts w:cs="Times New Roman"/>
          <w:lang w:val="en-US"/>
        </w:rPr>
        <w:t>8</w:t>
      </w:r>
      <w:r>
        <w:rPr>
          <w:rFonts w:cs="Times New Roman"/>
        </w:rPr>
        <w:t>. Даринка Петкова – за</w:t>
      </w:r>
    </w:p>
    <w:p w:rsidR="005C6D4F" w:rsidRDefault="005C6D4F" w:rsidP="005C6D4F">
      <w:pPr>
        <w:pStyle w:val="a3"/>
        <w:ind w:firstLine="567"/>
        <w:jc w:val="both"/>
      </w:pPr>
      <w:r>
        <w:rPr>
          <w:lang w:val="en-US"/>
        </w:rPr>
        <w:t>9</w:t>
      </w:r>
      <w:r>
        <w:t>.Бисерка Георгиева Божанова – за</w:t>
      </w:r>
    </w:p>
    <w:p w:rsidR="005C6D4F" w:rsidRDefault="005C6D4F" w:rsidP="005C6D4F">
      <w:pPr>
        <w:pStyle w:val="a3"/>
        <w:ind w:firstLine="567"/>
        <w:jc w:val="both"/>
      </w:pPr>
      <w:r>
        <w:t>1</w:t>
      </w:r>
      <w:r>
        <w:rPr>
          <w:lang w:val="en-US"/>
        </w:rPr>
        <w:t>0</w:t>
      </w:r>
      <w:r>
        <w:t>.Наташа Динкова Добрева - за</w:t>
      </w:r>
    </w:p>
    <w:p w:rsidR="005C6D4F" w:rsidRDefault="005C6D4F" w:rsidP="006F6287">
      <w:pPr>
        <w:pStyle w:val="a3"/>
        <w:tabs>
          <w:tab w:val="left" w:pos="426"/>
        </w:tabs>
        <w:jc w:val="both"/>
      </w:pPr>
    </w:p>
    <w:p w:rsidR="00342577" w:rsidRDefault="00855B2B" w:rsidP="006F6287">
      <w:pPr>
        <w:pStyle w:val="a3"/>
        <w:tabs>
          <w:tab w:val="left" w:pos="426"/>
        </w:tabs>
        <w:jc w:val="both"/>
      </w:pPr>
      <w:r>
        <w:tab/>
        <w:t>Изготви се писмено становище, отразяващо мнението на членовете на ОИК- Ветово, което е неразделна част от настоящия протокол</w:t>
      </w:r>
      <w:r w:rsidR="005C6D4F">
        <w:t>.</w:t>
      </w:r>
    </w:p>
    <w:p w:rsidR="00A04C59" w:rsidRPr="00A04C59" w:rsidRDefault="00A04C59" w:rsidP="00A04C59">
      <w:pPr>
        <w:pStyle w:val="a3"/>
        <w:tabs>
          <w:tab w:val="left" w:pos="1980"/>
        </w:tabs>
        <w:jc w:val="both"/>
        <w:rPr>
          <w:b/>
        </w:rPr>
      </w:pPr>
    </w:p>
    <w:p w:rsidR="00833462" w:rsidRDefault="00833462" w:rsidP="005C6D4F">
      <w:pPr>
        <w:ind w:firstLine="567"/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5C6D4F" w:rsidRPr="00833462" w:rsidRDefault="005C6D4F" w:rsidP="005C6D4F">
      <w:pPr>
        <w:ind w:firstLine="567"/>
        <w:jc w:val="both"/>
      </w:pPr>
    </w:p>
    <w:p w:rsidR="008B0191" w:rsidRDefault="00855B2B" w:rsidP="0084730B">
      <w:pPr>
        <w:pStyle w:val="a3"/>
        <w:jc w:val="both"/>
      </w:pPr>
      <w:r>
        <w:t>15</w:t>
      </w:r>
      <w:r w:rsidR="008B0191">
        <w:t>.</w:t>
      </w:r>
      <w:r w:rsidR="002728C0">
        <w:rPr>
          <w:lang w:val="en-US"/>
        </w:rPr>
        <w:t>1</w:t>
      </w:r>
      <w:r w:rsidR="00930B86">
        <w:t>2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84730B">
      <w:pPr>
        <w:pStyle w:val="a3"/>
        <w:jc w:val="both"/>
      </w:pPr>
    </w:p>
    <w:p w:rsidR="008B0191" w:rsidRDefault="008B0191" w:rsidP="0084730B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84730B">
      <w:pPr>
        <w:pStyle w:val="a3"/>
        <w:ind w:firstLine="567"/>
        <w:jc w:val="both"/>
      </w:pPr>
    </w:p>
    <w:p w:rsidR="008B0191" w:rsidRDefault="008B0191" w:rsidP="0084730B">
      <w:pPr>
        <w:pStyle w:val="a3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84730B">
      <w:pPr>
        <w:pStyle w:val="a3"/>
        <w:ind w:firstLine="567"/>
        <w:jc w:val="both"/>
      </w:pPr>
    </w:p>
    <w:p w:rsidR="008B0191" w:rsidRDefault="008B0191" w:rsidP="0084730B">
      <w:pPr>
        <w:pStyle w:val="a3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C6D4F">
      <w:pgSz w:w="11906" w:h="16838"/>
      <w:pgMar w:top="141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C2E06"/>
    <w:multiLevelType w:val="hybridMultilevel"/>
    <w:tmpl w:val="C19045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2"/>
  </w:num>
  <w:num w:numId="9">
    <w:abstractNumId w:val="30"/>
  </w:num>
  <w:num w:numId="10">
    <w:abstractNumId w:val="29"/>
  </w:num>
  <w:num w:numId="11">
    <w:abstractNumId w:val="13"/>
  </w:num>
  <w:num w:numId="12">
    <w:abstractNumId w:val="5"/>
  </w:num>
  <w:num w:numId="13">
    <w:abstractNumId w:val="33"/>
  </w:num>
  <w:num w:numId="14">
    <w:abstractNumId w:val="1"/>
  </w:num>
  <w:num w:numId="15">
    <w:abstractNumId w:val="24"/>
  </w:num>
  <w:num w:numId="16">
    <w:abstractNumId w:val="3"/>
  </w:num>
  <w:num w:numId="17">
    <w:abstractNumId w:val="23"/>
  </w:num>
  <w:num w:numId="18">
    <w:abstractNumId w:val="9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15"/>
  </w:num>
  <w:num w:numId="24">
    <w:abstractNumId w:val="25"/>
  </w:num>
  <w:num w:numId="25">
    <w:abstractNumId w:val="14"/>
  </w:num>
  <w:num w:numId="26">
    <w:abstractNumId w:val="8"/>
  </w:num>
  <w:num w:numId="27">
    <w:abstractNumId w:val="27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4"/>
  </w:num>
  <w:num w:numId="33">
    <w:abstractNumId w:val="26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348E8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42577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C6D4F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C7E03"/>
    <w:rsid w:val="006D4BCE"/>
    <w:rsid w:val="006E3AB5"/>
    <w:rsid w:val="006F6287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56AE"/>
    <w:rsid w:val="0084730B"/>
    <w:rsid w:val="00855B2B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04C59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C49F3"/>
    <w:rsid w:val="00ED4B3A"/>
    <w:rsid w:val="00EE0A25"/>
    <w:rsid w:val="00F02F7A"/>
    <w:rsid w:val="00F3406A"/>
    <w:rsid w:val="00F37419"/>
    <w:rsid w:val="00F41001"/>
    <w:rsid w:val="00F571AC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E14A-3E98-447D-9E04-27F061F8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6</cp:revision>
  <cp:lastPrinted>2015-12-01T11:00:00Z</cp:lastPrinted>
  <dcterms:created xsi:type="dcterms:W3CDTF">2015-12-15T12:40:00Z</dcterms:created>
  <dcterms:modified xsi:type="dcterms:W3CDTF">2015-12-15T13:43:00Z</dcterms:modified>
</cp:coreProperties>
</file>